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70B8C" w:rsidRDefault="00B71DE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8.3pt;width:252.25pt;height:74.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5987" w:rsidRDefault="00F45987" w:rsidP="00D1753D">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341B60">
                    <w:rPr>
                      <w:color w:val="000000"/>
                    </w:rPr>
                    <w:t>25.03.2024 №34.</w:t>
                  </w:r>
                  <w:bookmarkEnd w:id="0"/>
                </w:p>
              </w:txbxContent>
            </v:textbox>
          </v:shape>
        </w:pict>
      </w:r>
      <w:r w:rsidR="00C7064A" w:rsidRPr="00B70B8C">
        <w:rPr>
          <w:rFonts w:eastAsia="Courier New"/>
          <w:b/>
          <w:bCs/>
          <w:sz w:val="24"/>
          <w:szCs w:val="24"/>
        </w:rPr>
        <w:t>с</w:t>
      </w: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C94464" w:rsidRPr="00B70B8C" w:rsidRDefault="00C94464"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D1753D" w:rsidRPr="00B70B8C" w:rsidRDefault="00EE5E8B"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B70B8C" w:rsidRDefault="007C277B"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sidR="00EE5E8B">
        <w:rPr>
          <w:rFonts w:eastAsia="Courier New"/>
          <w:noProof/>
          <w:sz w:val="28"/>
          <w:szCs w:val="28"/>
          <w:lang w:bidi="ru-RU"/>
        </w:rPr>
        <w:t>Управления, политики и права</w:t>
      </w:r>
      <w:r w:rsidRPr="00B70B8C">
        <w:rPr>
          <w:rFonts w:eastAsia="Courier New"/>
          <w:noProof/>
          <w:sz w:val="28"/>
          <w:szCs w:val="28"/>
          <w:lang w:bidi="ru-RU"/>
        </w:rPr>
        <w:t>»</w:t>
      </w:r>
    </w:p>
    <w:p w:rsidR="007C277B" w:rsidRPr="00B70B8C" w:rsidRDefault="007C277B" w:rsidP="00C94464">
      <w:pPr>
        <w:autoSpaceDE/>
        <w:adjustRightInd/>
        <w:ind w:right="1"/>
        <w:contextualSpacing/>
        <w:jc w:val="center"/>
        <w:rPr>
          <w:rFonts w:eastAsia="Courier New"/>
          <w:noProof/>
          <w:sz w:val="28"/>
          <w:szCs w:val="28"/>
          <w:lang w:bidi="ru-RU"/>
        </w:rPr>
      </w:pPr>
    </w:p>
    <w:p w:rsidR="00C94464" w:rsidRPr="00B70B8C" w:rsidRDefault="00B71DE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5987" w:rsidRPr="00C94464" w:rsidRDefault="00F45987" w:rsidP="00C94464">
                  <w:pPr>
                    <w:jc w:val="center"/>
                    <w:rPr>
                      <w:sz w:val="24"/>
                      <w:szCs w:val="24"/>
                    </w:rPr>
                  </w:pPr>
                  <w:r w:rsidRPr="00C94464">
                    <w:rPr>
                      <w:sz w:val="24"/>
                      <w:szCs w:val="24"/>
                    </w:rPr>
                    <w:t>УТВЕРЖДАЮ:</w:t>
                  </w:r>
                </w:p>
                <w:p w:rsidR="00F45987" w:rsidRPr="00C94464" w:rsidRDefault="00F45987" w:rsidP="00C94464">
                  <w:pPr>
                    <w:jc w:val="center"/>
                    <w:rPr>
                      <w:sz w:val="24"/>
                      <w:szCs w:val="24"/>
                    </w:rPr>
                  </w:pPr>
                  <w:r w:rsidRPr="00C94464">
                    <w:rPr>
                      <w:sz w:val="24"/>
                      <w:szCs w:val="24"/>
                    </w:rPr>
                    <w:t>Ректор, д.фил.н., профессор</w:t>
                  </w:r>
                </w:p>
                <w:p w:rsidR="009F598E" w:rsidRPr="00C1531A" w:rsidRDefault="009F598E" w:rsidP="009F598E">
                  <w:pPr>
                    <w:jc w:val="center"/>
                    <w:rPr>
                      <w:sz w:val="24"/>
                      <w:szCs w:val="24"/>
                    </w:rPr>
                  </w:pPr>
                  <w:bookmarkStart w:id="1" w:name="_Hlk73103515"/>
                </w:p>
                <w:p w:rsidR="009F598E" w:rsidRPr="00C1531A" w:rsidRDefault="009F598E" w:rsidP="009F598E">
                  <w:pPr>
                    <w:ind w:firstLine="1985"/>
                    <w:jc w:val="center"/>
                    <w:rPr>
                      <w:sz w:val="24"/>
                      <w:szCs w:val="24"/>
                    </w:rPr>
                  </w:pPr>
                  <w:r w:rsidRPr="00C1531A">
                    <w:rPr>
                      <w:sz w:val="24"/>
                      <w:szCs w:val="24"/>
                    </w:rPr>
                    <w:t>А.Э. Еремеев</w:t>
                  </w:r>
                </w:p>
                <w:p w:rsidR="009F598E" w:rsidRPr="00C1531A" w:rsidRDefault="009F598E" w:rsidP="009F598E">
                  <w:pPr>
                    <w:jc w:val="center"/>
                    <w:rPr>
                      <w:sz w:val="24"/>
                      <w:szCs w:val="24"/>
                    </w:rPr>
                  </w:pPr>
                  <w:r w:rsidRPr="00C1531A">
                    <w:rPr>
                      <w:sz w:val="24"/>
                      <w:szCs w:val="24"/>
                    </w:rPr>
                    <w:t xml:space="preserve">                              </w:t>
                  </w:r>
                  <w:bookmarkStart w:id="2" w:name="_Hlk165103759"/>
                  <w:bookmarkStart w:id="3" w:name="_Hlk163574575"/>
                  <w:r w:rsidR="00341B60">
                    <w:rPr>
                      <w:color w:val="000000"/>
                      <w:sz w:val="24"/>
                      <w:szCs w:val="24"/>
                    </w:rPr>
                    <w:t>25.03.2024 г</w:t>
                  </w:r>
                  <w:bookmarkEnd w:id="2"/>
                  <w:r w:rsidR="00341B60">
                    <w:rPr>
                      <w:color w:val="000000"/>
                      <w:sz w:val="24"/>
                      <w:szCs w:val="24"/>
                    </w:rPr>
                    <w:t>.</w:t>
                  </w:r>
                  <w:bookmarkEnd w:id="3"/>
                </w:p>
                <w:bookmarkEnd w:id="1"/>
                <w:p w:rsidR="00F45987" w:rsidRPr="00C94464" w:rsidRDefault="00F45987" w:rsidP="009F598E">
                  <w:pPr>
                    <w:jc w:val="center"/>
                    <w:rPr>
                      <w:sz w:val="24"/>
                      <w:szCs w:val="24"/>
                    </w:rPr>
                  </w:pPr>
                </w:p>
              </w:txbxContent>
            </v:textbox>
          </v:shape>
        </w:pict>
      </w: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D1753D" w:rsidRPr="00B70B8C" w:rsidRDefault="00D1753D" w:rsidP="00D1753D">
      <w:pPr>
        <w:widowControl/>
        <w:autoSpaceDE/>
        <w:adjustRightInd/>
        <w:jc w:val="center"/>
        <w:rPr>
          <w:sz w:val="24"/>
          <w:szCs w:val="24"/>
          <w:lang w:eastAsia="en-US"/>
        </w:rPr>
      </w:pPr>
    </w:p>
    <w:p w:rsidR="00C94464" w:rsidRPr="00B70B8C" w:rsidRDefault="00C94464" w:rsidP="00D1753D">
      <w:pPr>
        <w:widowControl/>
        <w:autoSpaceDE/>
        <w:adjustRightInd/>
        <w:jc w:val="center"/>
        <w:rPr>
          <w:sz w:val="24"/>
          <w:szCs w:val="24"/>
          <w:lang w:eastAsia="en-US"/>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DF1076" w:rsidRPr="00B70B8C" w:rsidRDefault="00DF1076" w:rsidP="00DF1076">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w:t>
      </w:r>
      <w:r w:rsidR="00C94464" w:rsidRPr="00B70B8C">
        <w:rPr>
          <w:rFonts w:eastAsia="SimSun"/>
          <w:kern w:val="2"/>
          <w:sz w:val="24"/>
          <w:szCs w:val="24"/>
          <w:lang w:eastAsia="hi-IN" w:bidi="hi-IN"/>
        </w:rPr>
        <w:t xml:space="preserve"> </w:t>
      </w:r>
      <w:r w:rsidRPr="00B70B8C">
        <w:rPr>
          <w:rFonts w:eastAsia="SimSun"/>
          <w:kern w:val="2"/>
          <w:sz w:val="24"/>
          <w:szCs w:val="24"/>
          <w:lang w:eastAsia="hi-IN" w:bidi="hi-IN"/>
        </w:rPr>
        <w:t>ДИСЦИПЛИНЫ</w:t>
      </w:r>
    </w:p>
    <w:p w:rsidR="007F4B97" w:rsidRPr="00B70B8C" w:rsidRDefault="007F4B97" w:rsidP="007F4B97">
      <w:pPr>
        <w:widowControl/>
        <w:tabs>
          <w:tab w:val="left" w:pos="708"/>
        </w:tabs>
        <w:autoSpaceDE/>
        <w:adjustRightInd/>
        <w:jc w:val="center"/>
        <w:rPr>
          <w:b/>
          <w:sz w:val="24"/>
          <w:szCs w:val="24"/>
        </w:rPr>
      </w:pPr>
    </w:p>
    <w:p w:rsidR="00405619" w:rsidRDefault="005570C4" w:rsidP="007F4B97">
      <w:pPr>
        <w:widowControl/>
        <w:suppressAutoHyphens/>
        <w:autoSpaceDE/>
        <w:adjustRightInd/>
        <w:jc w:val="center"/>
        <w:rPr>
          <w:b/>
          <w:bCs/>
          <w:caps/>
          <w:sz w:val="32"/>
          <w:szCs w:val="32"/>
        </w:rPr>
      </w:pPr>
      <w:r>
        <w:rPr>
          <w:b/>
          <w:bCs/>
          <w:caps/>
          <w:sz w:val="32"/>
          <w:szCs w:val="32"/>
        </w:rPr>
        <w:t>Управление проектами</w:t>
      </w:r>
    </w:p>
    <w:p w:rsidR="007F4B97" w:rsidRPr="00B70B8C" w:rsidRDefault="00E924F7" w:rsidP="007F4B97">
      <w:pPr>
        <w:widowControl/>
        <w:suppressAutoHyphens/>
        <w:autoSpaceDE/>
        <w:adjustRightInd/>
        <w:jc w:val="center"/>
        <w:rPr>
          <w:b/>
          <w:bCs/>
          <w:sz w:val="24"/>
          <w:szCs w:val="24"/>
        </w:rPr>
      </w:pPr>
      <w:r w:rsidRPr="00B70B8C">
        <w:rPr>
          <w:bCs/>
          <w:sz w:val="24"/>
          <w:szCs w:val="24"/>
        </w:rPr>
        <w:t>Б1.</w:t>
      </w:r>
      <w:r w:rsidR="00B661C4">
        <w:rPr>
          <w:bCs/>
          <w:sz w:val="24"/>
          <w:szCs w:val="24"/>
        </w:rPr>
        <w:t>Б</w:t>
      </w:r>
      <w:r w:rsidRPr="00B70B8C">
        <w:rPr>
          <w:bCs/>
          <w:sz w:val="24"/>
          <w:szCs w:val="24"/>
        </w:rPr>
        <w:t>.</w:t>
      </w:r>
      <w:r w:rsidR="00B661C4">
        <w:rPr>
          <w:bCs/>
          <w:sz w:val="24"/>
          <w:szCs w:val="24"/>
        </w:rPr>
        <w:t>21</w:t>
      </w:r>
    </w:p>
    <w:p w:rsidR="007043C3" w:rsidRPr="00793E1B" w:rsidRDefault="007043C3" w:rsidP="007043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043C3" w:rsidRPr="00793E1B" w:rsidRDefault="007043C3" w:rsidP="007043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043C3" w:rsidRPr="000F4711"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043C3" w:rsidRPr="000F4711" w:rsidRDefault="007043C3" w:rsidP="007043C3">
      <w:pPr>
        <w:widowControl/>
        <w:suppressAutoHyphens/>
        <w:autoSpaceDE/>
        <w:adjustRightInd/>
        <w:jc w:val="center"/>
        <w:rPr>
          <w:rFonts w:eastAsia="Courier New"/>
          <w:sz w:val="24"/>
          <w:szCs w:val="24"/>
          <w:lang w:bidi="ru-RU"/>
        </w:rPr>
      </w:pPr>
    </w:p>
    <w:p w:rsidR="007043C3" w:rsidRPr="00793E1B" w:rsidRDefault="007043C3" w:rsidP="007043C3">
      <w:pPr>
        <w:widowControl/>
        <w:suppressAutoHyphens/>
        <w:autoSpaceDE/>
        <w:adjustRightInd/>
        <w:jc w:val="center"/>
        <w:rPr>
          <w:rFonts w:eastAsia="Courier New"/>
          <w:color w:val="000000"/>
          <w:sz w:val="24"/>
          <w:szCs w:val="24"/>
          <w:lang w:bidi="ru-RU"/>
        </w:rPr>
      </w:pPr>
    </w:p>
    <w:p w:rsidR="007043C3" w:rsidRPr="00793E1B" w:rsidRDefault="007043C3" w:rsidP="007043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5C4534">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043C3" w:rsidRPr="000F4711"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5C4534">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7043C3" w:rsidRPr="00F5295A" w:rsidRDefault="007043C3" w:rsidP="007043C3">
      <w:pPr>
        <w:widowControl/>
        <w:suppressAutoHyphens/>
        <w:autoSpaceDE/>
        <w:adjustRightInd/>
        <w:rPr>
          <w:rFonts w:eastAsia="Courier New"/>
          <w:b/>
          <w:color w:val="000000"/>
          <w:sz w:val="24"/>
          <w:szCs w:val="24"/>
          <w:lang w:bidi="ru-RU"/>
        </w:rPr>
      </w:pPr>
    </w:p>
    <w:p w:rsidR="007043C3" w:rsidRPr="00674B4D"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043C3" w:rsidRPr="00793E1B" w:rsidRDefault="007043C3" w:rsidP="007043C3">
      <w:pPr>
        <w:widowControl/>
        <w:suppressAutoHyphens/>
        <w:autoSpaceDE/>
        <w:adjustRightInd/>
        <w:jc w:val="center"/>
        <w:rPr>
          <w:rFonts w:eastAsia="SimSun"/>
          <w:color w:val="000000"/>
          <w:kern w:val="2"/>
          <w:sz w:val="24"/>
          <w:szCs w:val="24"/>
          <w:lang w:eastAsia="hi-IN" w:bidi="hi-IN"/>
        </w:rPr>
      </w:pPr>
    </w:p>
    <w:p w:rsidR="002A01D4" w:rsidRDefault="002A01D4" w:rsidP="002A01D4">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341B60" w:rsidRDefault="00341B60" w:rsidP="00341B60">
      <w:pPr>
        <w:jc w:val="center"/>
        <w:rPr>
          <w:sz w:val="24"/>
          <w:szCs w:val="24"/>
        </w:rPr>
      </w:pPr>
      <w:bookmarkStart w:id="5" w:name="_Hlk163574606"/>
      <w:bookmarkStart w:id="6" w:name="_Hlk165037281"/>
      <w:bookmarkStart w:id="7"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341B60" w:rsidRDefault="00341B60" w:rsidP="00341B60">
      <w:pPr>
        <w:jc w:val="center"/>
        <w:rPr>
          <w:sz w:val="24"/>
          <w:szCs w:val="24"/>
        </w:rPr>
      </w:pPr>
    </w:p>
    <w:p w:rsidR="00341B60" w:rsidRDefault="00341B60" w:rsidP="00341B60">
      <w:pPr>
        <w:jc w:val="center"/>
        <w:rPr>
          <w:sz w:val="24"/>
          <w:szCs w:val="24"/>
        </w:rPr>
      </w:pPr>
      <w:r>
        <w:rPr>
          <w:color w:val="000000"/>
          <w:sz w:val="24"/>
          <w:szCs w:val="24"/>
        </w:rPr>
        <w:t>на 2024-2025 учебный год</w:t>
      </w:r>
    </w:p>
    <w:p w:rsidR="00341B60" w:rsidRDefault="00341B60" w:rsidP="00341B60">
      <w:pPr>
        <w:jc w:val="center"/>
        <w:rPr>
          <w:sz w:val="24"/>
          <w:szCs w:val="24"/>
        </w:rPr>
      </w:pPr>
    </w:p>
    <w:p w:rsidR="00341B60" w:rsidRDefault="00341B60" w:rsidP="00341B60">
      <w:pPr>
        <w:jc w:val="center"/>
        <w:rPr>
          <w:color w:val="000000"/>
          <w:sz w:val="24"/>
          <w:szCs w:val="24"/>
        </w:rPr>
      </w:pPr>
      <w:r>
        <w:rPr>
          <w:color w:val="000000"/>
          <w:sz w:val="24"/>
          <w:szCs w:val="24"/>
        </w:rPr>
        <w:t>Омск, 2024</w:t>
      </w:r>
      <w:bookmarkEnd w:id="5"/>
    </w:p>
    <w:bookmarkEnd w:id="6"/>
    <w:p w:rsidR="002A01D4" w:rsidRDefault="002A01D4" w:rsidP="002A01D4">
      <w:pPr>
        <w:suppressAutoHyphens/>
        <w:jc w:val="center"/>
        <w:rPr>
          <w:sz w:val="24"/>
          <w:szCs w:val="24"/>
        </w:rPr>
      </w:pPr>
      <w:r w:rsidRPr="002A01D4">
        <w:rPr>
          <w:color w:val="000000"/>
          <w:sz w:val="24"/>
          <w:szCs w:val="24"/>
        </w:rPr>
        <w:br w:type="page"/>
      </w:r>
      <w:bookmarkEnd w:id="4"/>
      <w:bookmarkEnd w:id="7"/>
    </w:p>
    <w:p w:rsidR="00DF1076" w:rsidRPr="00B70B8C" w:rsidRDefault="00DF1076" w:rsidP="007043C3">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DF1076" w:rsidRPr="00B70B8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Наименован</w:t>
            </w:r>
            <w:r w:rsidR="004A68C9" w:rsidRPr="00B70B8C">
              <w:rPr>
                <w:sz w:val="24"/>
                <w:szCs w:val="24"/>
              </w:rPr>
              <w:t>ие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2</w:t>
            </w:r>
          </w:p>
        </w:tc>
        <w:tc>
          <w:tcPr>
            <w:tcW w:w="8080" w:type="dxa"/>
            <w:hideMark/>
          </w:tcPr>
          <w:p w:rsidR="005C20F0" w:rsidRPr="00B70B8C" w:rsidRDefault="005C20F0" w:rsidP="00330957">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3</w:t>
            </w:r>
          </w:p>
        </w:tc>
        <w:tc>
          <w:tcPr>
            <w:tcW w:w="8080" w:type="dxa"/>
            <w:hideMark/>
          </w:tcPr>
          <w:p w:rsidR="005C20F0" w:rsidRPr="00B70B8C" w:rsidRDefault="005C20F0" w:rsidP="00330957">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4</w:t>
            </w:r>
          </w:p>
        </w:tc>
        <w:tc>
          <w:tcPr>
            <w:tcW w:w="8080" w:type="dxa"/>
            <w:hideMark/>
          </w:tcPr>
          <w:p w:rsidR="005C20F0" w:rsidRPr="00B70B8C" w:rsidRDefault="005C20F0" w:rsidP="00330957">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5</w:t>
            </w:r>
          </w:p>
        </w:tc>
        <w:tc>
          <w:tcPr>
            <w:tcW w:w="8080" w:type="dxa"/>
            <w:hideMark/>
          </w:tcPr>
          <w:p w:rsidR="005C20F0" w:rsidRPr="00B70B8C" w:rsidRDefault="005C20F0" w:rsidP="00330957">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6</w:t>
            </w:r>
          </w:p>
        </w:tc>
        <w:tc>
          <w:tcPr>
            <w:tcW w:w="8080" w:type="dxa"/>
            <w:hideMark/>
          </w:tcPr>
          <w:p w:rsidR="005C20F0" w:rsidRPr="00B70B8C" w:rsidRDefault="005C20F0" w:rsidP="00330957">
            <w:pPr>
              <w:jc w:val="both"/>
              <w:rPr>
                <w:sz w:val="24"/>
                <w:szCs w:val="24"/>
              </w:rPr>
            </w:pPr>
            <w:r w:rsidRPr="00B70B8C">
              <w:rPr>
                <w:sz w:val="24"/>
                <w:szCs w:val="24"/>
              </w:rPr>
              <w:t xml:space="preserve">Перечень учебно-методического обеспечения </w:t>
            </w:r>
            <w:r w:rsidR="001A6533" w:rsidRPr="00B70B8C">
              <w:rPr>
                <w:sz w:val="24"/>
                <w:szCs w:val="24"/>
              </w:rPr>
              <w:t xml:space="preserve">для </w:t>
            </w:r>
            <w:r w:rsidRPr="00B70B8C">
              <w:rPr>
                <w:sz w:val="24"/>
                <w:szCs w:val="24"/>
              </w:rPr>
              <w:t>самостоятельной р</w:t>
            </w:r>
            <w:r w:rsidR="004A68C9" w:rsidRPr="00B70B8C">
              <w:rPr>
                <w:sz w:val="24"/>
                <w:szCs w:val="24"/>
              </w:rPr>
              <w:t>аботы обучающихся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7</w:t>
            </w:r>
          </w:p>
        </w:tc>
        <w:tc>
          <w:tcPr>
            <w:tcW w:w="8080" w:type="dxa"/>
            <w:hideMark/>
          </w:tcPr>
          <w:p w:rsidR="005C20F0" w:rsidRPr="00B70B8C" w:rsidRDefault="005C20F0" w:rsidP="00A76F66">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8</w:t>
            </w:r>
          </w:p>
        </w:tc>
        <w:tc>
          <w:tcPr>
            <w:tcW w:w="8080" w:type="dxa"/>
            <w:hideMark/>
          </w:tcPr>
          <w:p w:rsidR="005C20F0" w:rsidRPr="00B70B8C" w:rsidRDefault="005C20F0" w:rsidP="00330957">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9</w:t>
            </w:r>
          </w:p>
        </w:tc>
        <w:tc>
          <w:tcPr>
            <w:tcW w:w="8080" w:type="dxa"/>
            <w:hideMark/>
          </w:tcPr>
          <w:p w:rsidR="005C20F0" w:rsidRPr="00B70B8C" w:rsidRDefault="005C20F0" w:rsidP="00330957">
            <w:pPr>
              <w:jc w:val="both"/>
              <w:rPr>
                <w:sz w:val="24"/>
                <w:szCs w:val="24"/>
              </w:rPr>
            </w:pPr>
            <w:r w:rsidRPr="00B70B8C">
              <w:rPr>
                <w:sz w:val="24"/>
                <w:szCs w:val="24"/>
              </w:rPr>
              <w:t>Методические указания для обу</w:t>
            </w:r>
            <w:r w:rsidR="004A68C9" w:rsidRPr="00B70B8C">
              <w:rPr>
                <w:sz w:val="24"/>
                <w:szCs w:val="24"/>
              </w:rPr>
              <w:t>чающихся по освоению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6B4D66">
            <w:pPr>
              <w:jc w:val="center"/>
              <w:rPr>
                <w:sz w:val="24"/>
                <w:szCs w:val="24"/>
              </w:rPr>
            </w:pPr>
            <w:r w:rsidRPr="00B70B8C">
              <w:rPr>
                <w:sz w:val="24"/>
                <w:szCs w:val="24"/>
              </w:rPr>
              <w:t>1</w:t>
            </w:r>
            <w:r w:rsidR="006B4D66">
              <w:rPr>
                <w:sz w:val="24"/>
                <w:szCs w:val="24"/>
              </w:rPr>
              <w:t>0</w:t>
            </w:r>
          </w:p>
        </w:tc>
        <w:tc>
          <w:tcPr>
            <w:tcW w:w="8080" w:type="dxa"/>
            <w:hideMark/>
          </w:tcPr>
          <w:p w:rsidR="005C20F0" w:rsidRPr="00B70B8C" w:rsidRDefault="005C20F0" w:rsidP="00330957">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6B4D66">
            <w:pPr>
              <w:jc w:val="center"/>
              <w:rPr>
                <w:sz w:val="24"/>
                <w:szCs w:val="24"/>
              </w:rPr>
            </w:pPr>
            <w:r w:rsidRPr="00B70B8C">
              <w:rPr>
                <w:sz w:val="24"/>
                <w:szCs w:val="24"/>
              </w:rPr>
              <w:t>1</w:t>
            </w:r>
            <w:r w:rsidR="006B4D66">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bl>
    <w:p w:rsidR="001A6533" w:rsidRPr="00B70B8C" w:rsidRDefault="001A6533" w:rsidP="00DF1076">
      <w:pPr>
        <w:spacing w:after="160" w:line="256" w:lineRule="auto"/>
        <w:rPr>
          <w:b/>
          <w:sz w:val="24"/>
          <w:szCs w:val="24"/>
        </w:rPr>
      </w:pPr>
    </w:p>
    <w:p w:rsidR="002B5D02" w:rsidRPr="0044042F" w:rsidRDefault="00DF1076" w:rsidP="002B5D02">
      <w:pPr>
        <w:spacing w:after="160" w:line="256" w:lineRule="auto"/>
        <w:rPr>
          <w:spacing w:val="-3"/>
          <w:sz w:val="24"/>
          <w:szCs w:val="24"/>
          <w:lang w:eastAsia="en-US"/>
        </w:rPr>
      </w:pPr>
      <w:r w:rsidRPr="00B70B8C">
        <w:rPr>
          <w:b/>
          <w:sz w:val="24"/>
          <w:szCs w:val="24"/>
        </w:rPr>
        <w:br w:type="page"/>
      </w:r>
      <w:r w:rsidR="002B5D02" w:rsidRPr="0044042F">
        <w:rPr>
          <w:spacing w:val="-3"/>
          <w:sz w:val="24"/>
          <w:szCs w:val="24"/>
          <w:lang w:eastAsia="en-US"/>
        </w:rPr>
        <w:lastRenderedPageBreak/>
        <w:t>Составитель:</w:t>
      </w:r>
    </w:p>
    <w:p w:rsidR="009F598E" w:rsidRPr="002D4D3C" w:rsidRDefault="009F598E" w:rsidP="009F598E">
      <w:pPr>
        <w:rPr>
          <w:spacing w:val="-3"/>
          <w:sz w:val="24"/>
          <w:szCs w:val="24"/>
        </w:rPr>
      </w:pPr>
    </w:p>
    <w:p w:rsidR="009F598E" w:rsidRPr="002D4D3C" w:rsidRDefault="009F598E" w:rsidP="009F598E">
      <w:pPr>
        <w:rPr>
          <w:sz w:val="24"/>
          <w:szCs w:val="24"/>
        </w:rPr>
      </w:pPr>
      <w:r w:rsidRPr="002D4D3C">
        <w:rPr>
          <w:spacing w:val="-3"/>
          <w:sz w:val="24"/>
          <w:szCs w:val="24"/>
        </w:rPr>
        <w:t>к.э.н., доцент _________________ /Сергиенко О.В./</w:t>
      </w:r>
    </w:p>
    <w:p w:rsidR="009F598E" w:rsidRPr="002D4D3C" w:rsidRDefault="009F598E" w:rsidP="009F598E">
      <w:pPr>
        <w:rPr>
          <w:spacing w:val="-3"/>
          <w:sz w:val="24"/>
          <w:szCs w:val="24"/>
        </w:rPr>
      </w:pPr>
    </w:p>
    <w:p w:rsidR="009F598E" w:rsidRPr="002D4D3C" w:rsidRDefault="009F598E" w:rsidP="009F598E">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341B60" w:rsidRDefault="00341B60" w:rsidP="00341B60">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9F598E" w:rsidRPr="002D4D3C" w:rsidRDefault="009F598E" w:rsidP="009F598E">
      <w:pPr>
        <w:rPr>
          <w:spacing w:val="-3"/>
          <w:sz w:val="24"/>
          <w:szCs w:val="24"/>
        </w:rPr>
      </w:pPr>
    </w:p>
    <w:p w:rsidR="009F598E" w:rsidRPr="002D4D3C" w:rsidRDefault="009F598E" w:rsidP="009F598E">
      <w:pPr>
        <w:rPr>
          <w:spacing w:val="-3"/>
          <w:sz w:val="24"/>
          <w:szCs w:val="24"/>
        </w:rPr>
      </w:pPr>
      <w:r w:rsidRPr="002D4D3C">
        <w:rPr>
          <w:spacing w:val="-3"/>
          <w:sz w:val="24"/>
          <w:szCs w:val="24"/>
        </w:rPr>
        <w:t>Зав. кафедрой к.э.н., доцент _________________ /Сергиенко О.В./</w:t>
      </w:r>
    </w:p>
    <w:p w:rsidR="006B4D66" w:rsidRPr="00512E37" w:rsidRDefault="002B5D02" w:rsidP="006B4D66">
      <w:pPr>
        <w:widowControl/>
        <w:autoSpaceDE/>
        <w:autoSpaceDN/>
        <w:adjustRightInd/>
        <w:spacing w:line="276" w:lineRule="auto"/>
        <w:ind w:firstLine="708"/>
        <w:rPr>
          <w:spacing w:val="-3"/>
          <w:sz w:val="24"/>
          <w:szCs w:val="24"/>
          <w:lang w:eastAsia="en-US"/>
        </w:rPr>
      </w:pPr>
      <w:r>
        <w:rPr>
          <w:b/>
          <w:i/>
          <w:spacing w:val="-3"/>
          <w:sz w:val="24"/>
          <w:szCs w:val="24"/>
          <w:lang w:eastAsia="en-US"/>
        </w:rPr>
        <w:br w:type="page"/>
      </w:r>
      <w:r w:rsidR="006B4D66" w:rsidRPr="00512E37">
        <w:rPr>
          <w:b/>
          <w:i/>
          <w:spacing w:val="-3"/>
          <w:sz w:val="24"/>
          <w:szCs w:val="24"/>
          <w:lang w:eastAsia="en-US"/>
        </w:rPr>
        <w:lastRenderedPageBreak/>
        <w:t xml:space="preserve">Рабочая программа дисциплины составлена </w:t>
      </w:r>
      <w:r w:rsidR="006B4D66" w:rsidRPr="00512E37">
        <w:rPr>
          <w:b/>
          <w:i/>
          <w:sz w:val="24"/>
          <w:szCs w:val="24"/>
          <w:lang w:eastAsia="en-US"/>
        </w:rPr>
        <w:t>в соответствии с:</w:t>
      </w:r>
    </w:p>
    <w:p w:rsidR="006B4D66" w:rsidRPr="00512E37" w:rsidRDefault="006B4D66" w:rsidP="006B4D6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B4D66" w:rsidRPr="00512E37" w:rsidRDefault="006B4D66" w:rsidP="006B4D66">
      <w:pPr>
        <w:ind w:firstLine="709"/>
        <w:jc w:val="both"/>
        <w:rPr>
          <w:sz w:val="24"/>
          <w:szCs w:val="24"/>
        </w:rPr>
      </w:pPr>
      <w:r w:rsidRPr="00512E37">
        <w:rPr>
          <w:sz w:val="24"/>
          <w:szCs w:val="24"/>
        </w:rPr>
        <w:t xml:space="preserve">- </w:t>
      </w:r>
      <w:bookmarkStart w:id="10" w:name="_Hlk533293593"/>
      <w:r w:rsidRPr="00512E37">
        <w:rPr>
          <w:sz w:val="24"/>
          <w:szCs w:val="24"/>
        </w:rPr>
        <w:t xml:space="preserve">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w:t>
      </w:r>
      <w:bookmarkEnd w:id="10"/>
      <w:r w:rsidRPr="00512E37">
        <w:rPr>
          <w:sz w:val="24"/>
          <w:szCs w:val="24"/>
        </w:rPr>
        <w:t>, Федеральный государственный образовательный стандарт высшего образования);</w:t>
      </w:r>
    </w:p>
    <w:p w:rsidR="002A01D4" w:rsidRPr="002A01D4" w:rsidRDefault="002A01D4" w:rsidP="002A01D4">
      <w:pPr>
        <w:jc w:val="both"/>
        <w:rPr>
          <w:color w:val="000000"/>
          <w:sz w:val="24"/>
          <w:szCs w:val="24"/>
        </w:rPr>
      </w:pPr>
      <w:bookmarkStart w:id="11" w:name="_Hlk104374668"/>
      <w:r w:rsidRPr="002A01D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11"/>
    </w:p>
    <w:p w:rsidR="006B4D66" w:rsidRPr="00512E37" w:rsidRDefault="006B4D66" w:rsidP="006B4D66">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2A01D4" w:rsidRPr="002A01D4" w:rsidRDefault="002A01D4" w:rsidP="002A01D4">
      <w:pPr>
        <w:widowControl/>
        <w:autoSpaceDE/>
        <w:adjustRightInd/>
        <w:ind w:firstLine="709"/>
        <w:jc w:val="both"/>
        <w:rPr>
          <w:color w:val="000000"/>
          <w:sz w:val="24"/>
          <w:szCs w:val="24"/>
          <w:lang w:eastAsia="en-US"/>
        </w:rPr>
      </w:pPr>
      <w:bookmarkStart w:id="12" w:name="_Hlk104374748"/>
      <w:r w:rsidRPr="002A01D4">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p>
    <w:p w:rsidR="00341B60" w:rsidRPr="00FE49CF" w:rsidRDefault="00341B60" w:rsidP="00341B60">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bookmarkEnd w:id="13"/>
    <w:p w:rsidR="006B4D66" w:rsidRDefault="00A76E53" w:rsidP="006B4D66">
      <w:pPr>
        <w:widowControl/>
        <w:autoSpaceDE/>
        <w:autoSpaceDN/>
        <w:adjustRightInd/>
        <w:ind w:firstLine="708"/>
        <w:jc w:val="both"/>
        <w:rPr>
          <w:b/>
          <w:sz w:val="24"/>
          <w:szCs w:val="24"/>
        </w:rPr>
      </w:pPr>
      <w:r w:rsidRPr="006B4D6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6B4D66">
        <w:rPr>
          <w:b/>
          <w:bCs/>
          <w:sz w:val="24"/>
          <w:szCs w:val="24"/>
        </w:rPr>
        <w:t>Б1.</w:t>
      </w:r>
      <w:r w:rsidR="00300A0F" w:rsidRPr="006B4D66">
        <w:rPr>
          <w:b/>
          <w:bCs/>
          <w:sz w:val="24"/>
          <w:szCs w:val="24"/>
        </w:rPr>
        <w:t>Б.</w:t>
      </w:r>
      <w:r w:rsidR="00814C94" w:rsidRPr="006B4D66">
        <w:rPr>
          <w:b/>
          <w:bCs/>
          <w:sz w:val="24"/>
          <w:szCs w:val="24"/>
        </w:rPr>
        <w:t>21</w:t>
      </w:r>
      <w:r w:rsidR="006F6C46" w:rsidRPr="006B4D66">
        <w:rPr>
          <w:b/>
          <w:bCs/>
          <w:sz w:val="24"/>
          <w:szCs w:val="24"/>
        </w:rPr>
        <w:t xml:space="preserve"> </w:t>
      </w:r>
      <w:r w:rsidR="00E924F7" w:rsidRPr="006B4D66">
        <w:rPr>
          <w:b/>
          <w:bCs/>
          <w:sz w:val="24"/>
          <w:szCs w:val="24"/>
        </w:rPr>
        <w:t xml:space="preserve"> </w:t>
      </w:r>
      <w:r w:rsidR="009F4070" w:rsidRPr="006B4D66">
        <w:rPr>
          <w:b/>
          <w:sz w:val="24"/>
          <w:szCs w:val="24"/>
        </w:rPr>
        <w:t>«</w:t>
      </w:r>
      <w:r w:rsidR="00814C94" w:rsidRPr="006B4D66">
        <w:rPr>
          <w:b/>
          <w:sz w:val="24"/>
          <w:szCs w:val="24"/>
        </w:rPr>
        <w:t>Управление проектами</w:t>
      </w:r>
      <w:r w:rsidRPr="006B4D66">
        <w:rPr>
          <w:b/>
          <w:sz w:val="24"/>
          <w:szCs w:val="24"/>
        </w:rPr>
        <w:t>»  в тече</w:t>
      </w:r>
      <w:r w:rsidR="009F4070" w:rsidRPr="006B4D66">
        <w:rPr>
          <w:b/>
          <w:sz w:val="24"/>
          <w:szCs w:val="24"/>
        </w:rPr>
        <w:t xml:space="preserve">ние </w:t>
      </w:r>
      <w:r w:rsidR="00341B60" w:rsidRPr="00341B60">
        <w:rPr>
          <w:b/>
          <w:color w:val="000000"/>
          <w:sz w:val="24"/>
          <w:szCs w:val="24"/>
        </w:rPr>
        <w:t xml:space="preserve">2024-2025 </w:t>
      </w:r>
      <w:r w:rsidRPr="006B4D66">
        <w:rPr>
          <w:b/>
          <w:sz w:val="24"/>
          <w:szCs w:val="24"/>
        </w:rPr>
        <w:t>учебного года:</w:t>
      </w:r>
    </w:p>
    <w:p w:rsidR="002933E5" w:rsidRDefault="006B4D66" w:rsidP="006B4D66">
      <w:pPr>
        <w:widowControl/>
        <w:autoSpaceDE/>
        <w:autoSpaceDN/>
        <w:adjustRightInd/>
        <w:ind w:firstLine="708"/>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512E37">
        <w:rPr>
          <w:sz w:val="24"/>
          <w:szCs w:val="24"/>
        </w:rPr>
        <w:lastRenderedPageBreak/>
        <w:t xml:space="preserve">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63A0" w:rsidRPr="00E263A0">
        <w:rPr>
          <w:b/>
          <w:sz w:val="24"/>
          <w:szCs w:val="24"/>
        </w:rPr>
        <w:t>«</w:t>
      </w:r>
      <w:r w:rsidR="00AD7AE3">
        <w:rPr>
          <w:b/>
          <w:sz w:val="24"/>
          <w:szCs w:val="24"/>
        </w:rPr>
        <w:t>Управление проектами</w:t>
      </w:r>
      <w:r w:rsidR="00E263A0" w:rsidRPr="00E263A0">
        <w:rPr>
          <w:b/>
          <w:sz w:val="24"/>
          <w:szCs w:val="24"/>
        </w:rPr>
        <w:t>»</w:t>
      </w:r>
      <w:r w:rsidR="00E263A0" w:rsidRPr="00E263A0">
        <w:rPr>
          <w:sz w:val="24"/>
          <w:szCs w:val="24"/>
        </w:rPr>
        <w:t xml:space="preserve">  </w:t>
      </w:r>
      <w:r w:rsidR="00A76E53" w:rsidRPr="00E263A0">
        <w:rPr>
          <w:sz w:val="24"/>
          <w:szCs w:val="24"/>
        </w:rPr>
        <w:t>в тече</w:t>
      </w:r>
      <w:r w:rsidR="009F4070" w:rsidRPr="00E263A0">
        <w:rPr>
          <w:sz w:val="24"/>
          <w:szCs w:val="24"/>
        </w:rPr>
        <w:t xml:space="preserve">ние </w:t>
      </w:r>
      <w:r w:rsidR="00341B60" w:rsidRPr="00FE49CF">
        <w:rPr>
          <w:color w:val="000000"/>
          <w:sz w:val="24"/>
          <w:szCs w:val="24"/>
        </w:rPr>
        <w:t xml:space="preserve">2024-2025 </w:t>
      </w:r>
      <w:r w:rsidR="00A76E53" w:rsidRPr="00E263A0">
        <w:rPr>
          <w:sz w:val="24"/>
          <w:szCs w:val="24"/>
        </w:rPr>
        <w:t>учебного года.</w:t>
      </w:r>
    </w:p>
    <w:p w:rsidR="006B4D66" w:rsidRPr="00533925" w:rsidRDefault="006B4D66" w:rsidP="006B4D66">
      <w:pPr>
        <w:widowControl/>
        <w:autoSpaceDE/>
        <w:autoSpaceDN/>
        <w:adjustRightInd/>
        <w:spacing w:line="276" w:lineRule="auto"/>
        <w:ind w:firstLine="708"/>
        <w:jc w:val="both"/>
        <w:rPr>
          <w:b/>
          <w:sz w:val="24"/>
          <w:szCs w:val="24"/>
        </w:rPr>
      </w:pPr>
    </w:p>
    <w:p w:rsidR="00BB70FB" w:rsidRPr="00533925" w:rsidRDefault="007F4B97" w:rsidP="00533925">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дисциплины:</w:t>
      </w:r>
      <w:r w:rsidR="00857FC8" w:rsidRPr="00E263A0">
        <w:rPr>
          <w:rFonts w:ascii="Times New Roman" w:hAnsi="Times New Roman"/>
          <w:b/>
          <w:sz w:val="24"/>
          <w:szCs w:val="24"/>
        </w:rPr>
        <w:t xml:space="preserve"> </w:t>
      </w:r>
      <w:r w:rsidR="006F6C46" w:rsidRPr="00E263A0">
        <w:rPr>
          <w:rFonts w:ascii="Times New Roman" w:hAnsi="Times New Roman"/>
          <w:b/>
          <w:sz w:val="24"/>
          <w:szCs w:val="24"/>
        </w:rPr>
        <w:t>Б1.</w:t>
      </w:r>
      <w:r w:rsidR="00E263A0" w:rsidRPr="00E263A0">
        <w:rPr>
          <w:rFonts w:ascii="Times New Roman" w:hAnsi="Times New Roman"/>
          <w:b/>
          <w:sz w:val="24"/>
          <w:szCs w:val="24"/>
        </w:rPr>
        <w:t>Б.</w:t>
      </w:r>
      <w:r w:rsidR="00814C94">
        <w:rPr>
          <w:rFonts w:ascii="Times New Roman" w:hAnsi="Times New Roman"/>
          <w:b/>
          <w:sz w:val="24"/>
          <w:szCs w:val="24"/>
        </w:rPr>
        <w:t>21</w:t>
      </w:r>
      <w:r w:rsidR="00E263A0" w:rsidRPr="00E263A0">
        <w:rPr>
          <w:rFonts w:ascii="Times New Roman" w:hAnsi="Times New Roman"/>
          <w:b/>
          <w:sz w:val="24"/>
          <w:szCs w:val="24"/>
        </w:rPr>
        <w:t xml:space="preserve"> «</w:t>
      </w:r>
      <w:r w:rsidR="00814C94">
        <w:rPr>
          <w:rFonts w:ascii="Times New Roman" w:hAnsi="Times New Roman"/>
          <w:b/>
          <w:sz w:val="24"/>
          <w:szCs w:val="24"/>
        </w:rPr>
        <w:t>Управление проектами</w:t>
      </w:r>
      <w:r w:rsidR="00E263A0" w:rsidRPr="00E263A0">
        <w:rPr>
          <w:rFonts w:ascii="Times New Roman" w:hAnsi="Times New Roman"/>
          <w:b/>
          <w:sz w:val="24"/>
          <w:szCs w:val="24"/>
        </w:rPr>
        <w:t>»</w:t>
      </w:r>
      <w:r w:rsidR="00E263A0" w:rsidRPr="00B70B8C">
        <w:rPr>
          <w:sz w:val="24"/>
          <w:szCs w:val="24"/>
        </w:rPr>
        <w:t xml:space="preserve">  </w:t>
      </w:r>
    </w:p>
    <w:p w:rsidR="007F4B97" w:rsidRPr="00B70B8C"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4D66" w:rsidRDefault="002B6C87" w:rsidP="006B4D66">
      <w:pPr>
        <w:ind w:firstLine="709"/>
        <w:jc w:val="both"/>
        <w:rPr>
          <w:rFonts w:eastAsia="Calibri"/>
          <w:sz w:val="24"/>
          <w:szCs w:val="24"/>
          <w:lang w:eastAsia="en-US"/>
        </w:rPr>
      </w:pPr>
      <w:r w:rsidRPr="00B70B8C">
        <w:rPr>
          <w:rFonts w:eastAsia="Calibri"/>
          <w:sz w:val="24"/>
          <w:szCs w:val="24"/>
          <w:lang w:eastAsia="en-US"/>
        </w:rPr>
        <w:tab/>
      </w:r>
      <w:r w:rsidR="006B4D66"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B4D66" w:rsidRPr="00512E37">
        <w:rPr>
          <w:sz w:val="24"/>
          <w:szCs w:val="24"/>
        </w:rPr>
        <w:t>38.03.04 Государственное и муниципальное управление, утвержденного Приказом Минобрнауки России от 10.12.2014</w:t>
      </w:r>
      <w:r w:rsidR="006B4D66" w:rsidRPr="00512E37">
        <w:rPr>
          <w:bCs/>
          <w:sz w:val="24"/>
          <w:szCs w:val="24"/>
        </w:rPr>
        <w:t xml:space="preserve"> N 1567 </w:t>
      </w:r>
      <w:r w:rsidR="006B4D66" w:rsidRPr="00512E37">
        <w:rPr>
          <w:sz w:val="24"/>
          <w:szCs w:val="24"/>
        </w:rPr>
        <w:t xml:space="preserve">(зарегистрирован в Минюсте России </w:t>
      </w:r>
      <w:r w:rsidR="006B4D66" w:rsidRPr="00512E37">
        <w:rPr>
          <w:bCs/>
          <w:sz w:val="24"/>
          <w:szCs w:val="24"/>
        </w:rPr>
        <w:t>05.02.2015 N 35894</w:t>
      </w:r>
      <w:r w:rsidR="006B4D66" w:rsidRPr="00512E37">
        <w:rPr>
          <w:sz w:val="24"/>
          <w:szCs w:val="24"/>
        </w:rPr>
        <w:t>)  (далее - ФГОС ВО, Федеральный государственный образовательный стандарт высшего образования)</w:t>
      </w:r>
      <w:r w:rsidR="006B4D66" w:rsidRPr="00512E37">
        <w:rPr>
          <w:rFonts w:eastAsia="Calibri"/>
          <w:sz w:val="24"/>
          <w:szCs w:val="24"/>
          <w:lang w:eastAsia="en-US"/>
        </w:rPr>
        <w:t>, при разработке основной профессиональной образовательной программы (</w:t>
      </w:r>
      <w:r w:rsidR="006B4D66" w:rsidRPr="00512E37">
        <w:rPr>
          <w:rFonts w:eastAsia="Calibri"/>
          <w:i/>
          <w:sz w:val="24"/>
          <w:szCs w:val="24"/>
          <w:lang w:eastAsia="en-US"/>
        </w:rPr>
        <w:t>далее - ОПОП</w:t>
      </w:r>
      <w:r w:rsidR="006B4D66" w:rsidRPr="00512E37">
        <w:rPr>
          <w:rFonts w:eastAsia="Calibri"/>
          <w:sz w:val="24"/>
          <w:szCs w:val="24"/>
          <w:lang w:eastAsia="en-US"/>
        </w:rPr>
        <w:t>) бакалавриата определены возможности Академии в формировании компетенций выпускников.</w:t>
      </w:r>
    </w:p>
    <w:p w:rsidR="006B4D66" w:rsidRDefault="006B4D66" w:rsidP="006B4D66">
      <w:pPr>
        <w:ind w:firstLine="709"/>
        <w:jc w:val="both"/>
        <w:rPr>
          <w:rFonts w:eastAsia="Calibri"/>
          <w:sz w:val="24"/>
          <w:szCs w:val="24"/>
          <w:lang w:eastAsia="en-US"/>
        </w:rPr>
      </w:pPr>
    </w:p>
    <w:p w:rsidR="007F4B97" w:rsidRPr="00E263A0" w:rsidRDefault="0033546E" w:rsidP="006B4D66">
      <w:pPr>
        <w:ind w:firstLine="709"/>
        <w:jc w:val="both"/>
        <w:rPr>
          <w:b/>
          <w:sz w:val="24"/>
          <w:szCs w:val="24"/>
        </w:rPr>
      </w:pPr>
      <w:r w:rsidRPr="00E263A0">
        <w:rPr>
          <w:sz w:val="24"/>
          <w:szCs w:val="24"/>
        </w:rPr>
        <w:t xml:space="preserve">Процесс изучения дисциплины </w:t>
      </w:r>
      <w:r w:rsidR="00E263A0" w:rsidRPr="00E263A0">
        <w:rPr>
          <w:b/>
          <w:sz w:val="24"/>
          <w:szCs w:val="24"/>
        </w:rPr>
        <w:t>«</w:t>
      </w:r>
      <w:r w:rsidR="00814C94">
        <w:rPr>
          <w:b/>
          <w:sz w:val="24"/>
          <w:szCs w:val="24"/>
        </w:rPr>
        <w:t>Управление проектами</w:t>
      </w:r>
      <w:r w:rsidR="00E263A0" w:rsidRPr="00E263A0">
        <w:rPr>
          <w:b/>
          <w:sz w:val="24"/>
          <w:szCs w:val="24"/>
        </w:rPr>
        <w:t>»</w:t>
      </w:r>
      <w:r w:rsidR="00E263A0" w:rsidRPr="00E263A0">
        <w:rPr>
          <w:sz w:val="24"/>
          <w:szCs w:val="24"/>
        </w:rPr>
        <w:t xml:space="preserve">  </w:t>
      </w:r>
      <w:r w:rsidR="00BB6C9A" w:rsidRPr="00E263A0">
        <w:rPr>
          <w:sz w:val="24"/>
          <w:szCs w:val="24"/>
        </w:rPr>
        <w:t xml:space="preserve"> </w:t>
      </w:r>
      <w:r w:rsidRPr="00E263A0">
        <w:rPr>
          <w:sz w:val="24"/>
          <w:szCs w:val="24"/>
        </w:rPr>
        <w:t xml:space="preserve">направлен на формирование следующих компетенций: </w:t>
      </w:r>
      <w:r w:rsidR="002B6C87" w:rsidRPr="00E263A0">
        <w:rPr>
          <w:sz w:val="24"/>
          <w:szCs w:val="24"/>
        </w:rPr>
        <w:t xml:space="preserve"> </w:t>
      </w:r>
    </w:p>
    <w:p w:rsidR="00793F01" w:rsidRPr="00B70B8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70B8C" w:rsidTr="00330957">
        <w:tc>
          <w:tcPr>
            <w:tcW w:w="3049"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793F01" w:rsidRPr="00B70B8C" w:rsidTr="00330957">
        <w:tc>
          <w:tcPr>
            <w:tcW w:w="3049" w:type="dxa"/>
            <w:vAlign w:val="center"/>
          </w:tcPr>
          <w:p w:rsidR="00793F01" w:rsidRPr="00FB4C9A" w:rsidRDefault="00814C94" w:rsidP="00814C94">
            <w:pPr>
              <w:widowControl/>
              <w:tabs>
                <w:tab w:val="left" w:pos="708"/>
              </w:tabs>
              <w:autoSpaceDE/>
              <w:adjustRightInd/>
              <w:jc w:val="both"/>
              <w:rPr>
                <w:rFonts w:eastAsia="Calibri"/>
                <w:sz w:val="22"/>
                <w:szCs w:val="22"/>
                <w:lang w:eastAsia="en-US"/>
              </w:rPr>
            </w:pPr>
            <w:r w:rsidRPr="00814C94">
              <w:rPr>
                <w:rFonts w:eastAsia="Calibri"/>
                <w:sz w:val="22"/>
                <w:szCs w:val="22"/>
                <w:lang w:eastAsia="en-US"/>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tc>
        <w:tc>
          <w:tcPr>
            <w:tcW w:w="1595" w:type="dxa"/>
            <w:vAlign w:val="center"/>
          </w:tcPr>
          <w:p w:rsidR="00793F01" w:rsidRPr="00FB4C9A" w:rsidRDefault="00814C94" w:rsidP="00814C94">
            <w:pPr>
              <w:widowControl/>
              <w:tabs>
                <w:tab w:val="left" w:pos="708"/>
              </w:tabs>
              <w:autoSpaceDE/>
              <w:adjustRightInd/>
              <w:jc w:val="center"/>
              <w:rPr>
                <w:rFonts w:eastAsia="Calibri"/>
                <w:sz w:val="22"/>
                <w:szCs w:val="22"/>
                <w:lang w:eastAsia="en-US"/>
              </w:rPr>
            </w:pPr>
            <w:r>
              <w:rPr>
                <w:rFonts w:eastAsia="Calibri"/>
                <w:sz w:val="22"/>
                <w:szCs w:val="22"/>
                <w:lang w:eastAsia="en-US"/>
              </w:rPr>
              <w:t>П</w:t>
            </w:r>
            <w:r w:rsidR="00FB4C9A" w:rsidRPr="00FB4C9A">
              <w:rPr>
                <w:rFonts w:eastAsia="Calibri"/>
                <w:sz w:val="22"/>
                <w:szCs w:val="22"/>
                <w:lang w:eastAsia="en-US"/>
              </w:rPr>
              <w:t>К-</w:t>
            </w:r>
            <w:r>
              <w:rPr>
                <w:rFonts w:eastAsia="Calibri"/>
                <w:sz w:val="22"/>
                <w:szCs w:val="22"/>
                <w:lang w:eastAsia="en-US"/>
              </w:rPr>
              <w:t>21</w:t>
            </w:r>
          </w:p>
        </w:tc>
        <w:tc>
          <w:tcPr>
            <w:tcW w:w="4927" w:type="dxa"/>
            <w:vAlign w:val="center"/>
          </w:tcPr>
          <w:p w:rsidR="002049FC" w:rsidRPr="00F45987" w:rsidRDefault="002049FC" w:rsidP="002049FC">
            <w:pPr>
              <w:widowControl/>
              <w:tabs>
                <w:tab w:val="left" w:pos="318"/>
              </w:tabs>
              <w:autoSpaceDE/>
              <w:adjustRightInd/>
              <w:rPr>
                <w:rFonts w:eastAsia="Calibri"/>
                <w:i/>
                <w:color w:val="000000"/>
                <w:sz w:val="22"/>
                <w:szCs w:val="22"/>
                <w:lang w:eastAsia="en-US"/>
              </w:rPr>
            </w:pPr>
            <w:r w:rsidRPr="00F45987">
              <w:rPr>
                <w:rFonts w:eastAsia="Calibri"/>
                <w:i/>
                <w:color w:val="000000"/>
                <w:sz w:val="22"/>
                <w:szCs w:val="22"/>
                <w:lang w:eastAsia="en-US"/>
              </w:rPr>
              <w:t>Знать</w:t>
            </w:r>
            <w:r w:rsidR="00F45987">
              <w:rPr>
                <w:rFonts w:eastAsia="Calibri"/>
                <w:i/>
                <w:color w:val="000000"/>
                <w:sz w:val="22"/>
                <w:szCs w:val="22"/>
                <w:lang w:eastAsia="en-US"/>
              </w:rPr>
              <w:t>:</w:t>
            </w:r>
          </w:p>
          <w:p w:rsidR="002049FC" w:rsidRPr="00EF19D1"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организационные и социально-психологические основы подготовки и реализации управленческих решений;</w:t>
            </w:r>
          </w:p>
          <w:p w:rsidR="002049FC" w:rsidRPr="00EF19D1"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технологию оценки качества и эффективности разработки управленческих решений.</w:t>
            </w:r>
          </w:p>
          <w:p w:rsidR="002049FC" w:rsidRPr="00EF19D1" w:rsidRDefault="002049FC" w:rsidP="002049FC">
            <w:pPr>
              <w:rPr>
                <w:rFonts w:eastAsia="Calibri"/>
                <w:i/>
                <w:color w:val="000000"/>
                <w:sz w:val="22"/>
                <w:szCs w:val="22"/>
                <w:lang w:eastAsia="en-US"/>
              </w:rPr>
            </w:pPr>
            <w:r w:rsidRPr="00EF19D1">
              <w:rPr>
                <w:rFonts w:eastAsia="Calibri"/>
                <w:i/>
                <w:color w:val="000000"/>
                <w:sz w:val="22"/>
                <w:szCs w:val="22"/>
                <w:lang w:eastAsia="en-US"/>
              </w:rPr>
              <w:t>Уметь</w:t>
            </w:r>
            <w:r w:rsidR="00F45987">
              <w:rPr>
                <w:rFonts w:eastAsia="Calibri"/>
                <w:i/>
                <w:color w:val="000000"/>
                <w:sz w:val="22"/>
                <w:szCs w:val="22"/>
                <w:lang w:eastAsia="en-US"/>
              </w:rPr>
              <w:t>:</w:t>
            </w:r>
          </w:p>
          <w:p w:rsidR="002049FC"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осуществлять обоснованный выбор критериев целесообразности;</w:t>
            </w:r>
          </w:p>
          <w:p w:rsidR="002049FC" w:rsidRDefault="002049FC" w:rsidP="002049FC">
            <w:pPr>
              <w:widowControl/>
              <w:numPr>
                <w:ilvl w:val="0"/>
                <w:numId w:val="32"/>
              </w:numPr>
              <w:tabs>
                <w:tab w:val="left" w:pos="459"/>
              </w:tabs>
              <w:autoSpaceDE/>
              <w:adjustRightInd/>
              <w:ind w:left="0" w:firstLine="0"/>
              <w:rPr>
                <w:rFonts w:eastAsia="Calibri"/>
                <w:sz w:val="22"/>
                <w:szCs w:val="22"/>
                <w:lang w:eastAsia="en-US"/>
              </w:rPr>
            </w:pPr>
            <w:r w:rsidRPr="00814C94">
              <w:rPr>
                <w:rFonts w:eastAsia="Calibri"/>
                <w:sz w:val="22"/>
                <w:szCs w:val="22"/>
                <w:lang w:eastAsia="en-US"/>
              </w:rPr>
              <w:t>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p w:rsidR="002049FC" w:rsidRPr="00EF19D1" w:rsidRDefault="002049FC" w:rsidP="002049FC">
            <w:pPr>
              <w:rPr>
                <w:rFonts w:eastAsia="Calibri"/>
                <w:i/>
                <w:color w:val="000000"/>
                <w:sz w:val="22"/>
                <w:szCs w:val="22"/>
                <w:lang w:eastAsia="en-US"/>
              </w:rPr>
            </w:pPr>
            <w:r w:rsidRPr="00EF19D1">
              <w:rPr>
                <w:rFonts w:eastAsia="Calibri"/>
                <w:i/>
                <w:color w:val="000000"/>
                <w:sz w:val="22"/>
                <w:szCs w:val="22"/>
                <w:lang w:eastAsia="en-US"/>
              </w:rPr>
              <w:t>Владеть</w:t>
            </w:r>
            <w:r w:rsidR="00F45987">
              <w:rPr>
                <w:rFonts w:eastAsia="Calibri"/>
                <w:i/>
                <w:color w:val="000000"/>
                <w:sz w:val="22"/>
                <w:szCs w:val="22"/>
                <w:lang w:eastAsia="en-US"/>
              </w:rPr>
              <w:t>:</w:t>
            </w:r>
          </w:p>
          <w:p w:rsidR="00F536BE" w:rsidRDefault="002049FC" w:rsidP="00F536BE">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выявления отклонений в реализации управленческих решений и проведения корректирующих процедур;</w:t>
            </w:r>
          </w:p>
          <w:p w:rsidR="002049FC" w:rsidRPr="00F536BE" w:rsidRDefault="002049FC" w:rsidP="00F536BE">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F536BE">
              <w:rPr>
                <w:rFonts w:eastAsia="Calibri"/>
                <w:color w:val="000000"/>
                <w:sz w:val="22"/>
                <w:szCs w:val="22"/>
                <w:lang w:eastAsia="en-US"/>
              </w:rPr>
              <w:t xml:space="preserve">навыками творческого принятия управленческих решений и осуществления </w:t>
            </w:r>
            <w:r w:rsidR="00F86391" w:rsidRPr="00F536BE">
              <w:rPr>
                <w:rFonts w:eastAsia="Calibri"/>
                <w:color w:val="000000"/>
                <w:sz w:val="22"/>
                <w:szCs w:val="22"/>
                <w:lang w:eastAsia="en-US"/>
              </w:rPr>
              <w:t>контроля за</w:t>
            </w:r>
            <w:r w:rsidRPr="00F536BE">
              <w:rPr>
                <w:rFonts w:eastAsia="Calibri"/>
                <w:color w:val="000000"/>
                <w:sz w:val="22"/>
                <w:szCs w:val="22"/>
                <w:lang w:eastAsia="en-US"/>
              </w:rPr>
              <w:t xml:space="preserve"> их реализацией.</w:t>
            </w:r>
          </w:p>
        </w:tc>
      </w:tr>
      <w:tr w:rsidR="00B73396" w:rsidRPr="0064327E" w:rsidTr="00330957">
        <w:tc>
          <w:tcPr>
            <w:tcW w:w="3049" w:type="dxa"/>
            <w:vAlign w:val="center"/>
          </w:tcPr>
          <w:p w:rsidR="00B73396" w:rsidRDefault="00B73396" w:rsidP="00560B29">
            <w:pPr>
              <w:widowControl/>
              <w:tabs>
                <w:tab w:val="left" w:pos="708"/>
              </w:tabs>
              <w:autoSpaceDE/>
              <w:adjustRightInd/>
              <w:rPr>
                <w:bCs/>
                <w:color w:val="000000"/>
                <w:sz w:val="24"/>
                <w:szCs w:val="24"/>
              </w:rPr>
            </w:pPr>
          </w:p>
          <w:p w:rsidR="00B73396" w:rsidRPr="00057C90" w:rsidRDefault="00B73396" w:rsidP="00560B29">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F45987">
              <w:rPr>
                <w:bCs/>
                <w:color w:val="000000"/>
                <w:sz w:val="24"/>
                <w:szCs w:val="24"/>
              </w:rPr>
              <w:t>ю</w:t>
            </w:r>
            <w:r w:rsidRPr="00057C90">
              <w:rPr>
                <w:bCs/>
                <w:color w:val="000000"/>
                <w:sz w:val="24"/>
                <w:szCs w:val="24"/>
              </w:rPr>
              <w:t xml:space="preserve"> проектировать организационные </w:t>
            </w:r>
            <w:r w:rsidRPr="00057C90">
              <w:rPr>
                <w:bCs/>
                <w:color w:val="000000"/>
                <w:sz w:val="24"/>
                <w:szCs w:val="24"/>
              </w:rPr>
              <w:lastRenderedPageBreak/>
              <w:t>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B73396" w:rsidRPr="00057C90" w:rsidRDefault="00B73396" w:rsidP="00F45987">
            <w:pPr>
              <w:widowControl/>
              <w:tabs>
                <w:tab w:val="left" w:pos="708"/>
              </w:tabs>
              <w:autoSpaceDE/>
              <w:adjustRightInd/>
              <w:jc w:val="center"/>
              <w:rPr>
                <w:rFonts w:eastAsia="Calibri"/>
                <w:sz w:val="24"/>
                <w:szCs w:val="24"/>
                <w:lang w:eastAsia="en-US"/>
              </w:rPr>
            </w:pPr>
            <w:r w:rsidRPr="00057C90">
              <w:rPr>
                <w:sz w:val="24"/>
                <w:szCs w:val="24"/>
              </w:rPr>
              <w:lastRenderedPageBreak/>
              <w:t>ОПК-3</w:t>
            </w:r>
          </w:p>
        </w:tc>
        <w:tc>
          <w:tcPr>
            <w:tcW w:w="4927" w:type="dxa"/>
            <w:vAlign w:val="center"/>
          </w:tcPr>
          <w:p w:rsidR="00B73396" w:rsidRPr="004960CB" w:rsidRDefault="00B73396" w:rsidP="00560B29">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4D66">
              <w:rPr>
                <w:rFonts w:eastAsia="Calibri"/>
                <w:i/>
                <w:sz w:val="24"/>
                <w:szCs w:val="24"/>
                <w:lang w:eastAsia="en-US"/>
              </w:rPr>
              <w:t>:</w:t>
            </w:r>
            <w:r w:rsidRPr="004960CB">
              <w:rPr>
                <w:rFonts w:eastAsia="Calibri"/>
                <w:i/>
                <w:sz w:val="24"/>
                <w:szCs w:val="24"/>
                <w:lang w:eastAsia="en-US"/>
              </w:rPr>
              <w:t xml:space="preserve"> </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lastRenderedPageBreak/>
              <w:t>теоретические основы планирования мероприятий;</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B73396" w:rsidRPr="00821FE1" w:rsidRDefault="00B73396" w:rsidP="00560B29">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6B4D66">
              <w:rPr>
                <w:rFonts w:eastAsia="Calibri"/>
                <w:i/>
                <w:sz w:val="24"/>
                <w:szCs w:val="24"/>
                <w:lang w:eastAsia="en-US"/>
              </w:rPr>
              <w:t>:</w:t>
            </w:r>
            <w:r w:rsidRPr="00821FE1">
              <w:rPr>
                <w:rFonts w:eastAsia="Calibri"/>
                <w:i/>
                <w:sz w:val="24"/>
                <w:szCs w:val="24"/>
                <w:lang w:eastAsia="en-US"/>
              </w:rPr>
              <w:t xml:space="preserve"> </w:t>
            </w:r>
          </w:p>
          <w:p w:rsidR="00B73396" w:rsidRPr="00821FE1" w:rsidRDefault="00B73396" w:rsidP="00B73396">
            <w:pPr>
              <w:widowControl/>
              <w:numPr>
                <w:ilvl w:val="0"/>
                <w:numId w:val="31"/>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p>
          <w:p w:rsidR="00B73396" w:rsidRPr="00821FE1" w:rsidRDefault="00B73396" w:rsidP="00B73396">
            <w:pPr>
              <w:widowControl/>
              <w:numPr>
                <w:ilvl w:val="0"/>
                <w:numId w:val="31"/>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p>
          <w:p w:rsidR="00B73396" w:rsidRPr="00821FE1" w:rsidRDefault="00B73396" w:rsidP="00560B29">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6B4D66">
              <w:rPr>
                <w:rFonts w:eastAsia="Calibri"/>
                <w:i/>
                <w:sz w:val="24"/>
                <w:szCs w:val="24"/>
                <w:lang w:eastAsia="en-US"/>
              </w:rPr>
              <w:t>:</w:t>
            </w:r>
            <w:r w:rsidRPr="00821FE1">
              <w:rPr>
                <w:rFonts w:eastAsia="Calibri"/>
                <w:sz w:val="24"/>
                <w:szCs w:val="24"/>
                <w:lang w:eastAsia="en-US"/>
              </w:rPr>
              <w:t xml:space="preserve"> </w:t>
            </w:r>
          </w:p>
          <w:p w:rsidR="00B73396" w:rsidRPr="00821FE1" w:rsidRDefault="00B73396" w:rsidP="00B73396">
            <w:pPr>
              <w:widowControl/>
              <w:numPr>
                <w:ilvl w:val="0"/>
                <w:numId w:val="3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p>
          <w:p w:rsidR="00B73396" w:rsidRPr="004960CB" w:rsidRDefault="00B73396" w:rsidP="00B73396">
            <w:pPr>
              <w:widowControl/>
              <w:numPr>
                <w:ilvl w:val="0"/>
                <w:numId w:val="3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bl>
    <w:p w:rsidR="00793F01" w:rsidRPr="0064327E" w:rsidRDefault="00793F01" w:rsidP="009F4070">
      <w:pPr>
        <w:widowControl/>
        <w:tabs>
          <w:tab w:val="left" w:pos="708"/>
        </w:tabs>
        <w:autoSpaceDE/>
        <w:adjustRightInd/>
        <w:jc w:val="both"/>
        <w:rPr>
          <w:rFonts w:eastAsia="Calibri"/>
          <w:sz w:val="24"/>
          <w:szCs w:val="24"/>
          <w:lang w:eastAsia="en-US"/>
        </w:rPr>
      </w:pPr>
    </w:p>
    <w:p w:rsidR="007F4B97" w:rsidRPr="006B4D66"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6B4D66">
        <w:rPr>
          <w:rFonts w:ascii="Times New Roman" w:hAnsi="Times New Roman"/>
          <w:b/>
          <w:sz w:val="24"/>
          <w:szCs w:val="24"/>
        </w:rPr>
        <w:t>Указание места дисциплины в структуре образовательной программы</w:t>
      </w:r>
    </w:p>
    <w:p w:rsidR="00027D2C" w:rsidRPr="006B4D66" w:rsidRDefault="007F4B97" w:rsidP="00A76E53">
      <w:pPr>
        <w:widowControl/>
        <w:tabs>
          <w:tab w:val="left" w:pos="708"/>
        </w:tabs>
        <w:autoSpaceDE/>
        <w:adjustRightInd/>
        <w:ind w:firstLine="709"/>
        <w:jc w:val="both"/>
        <w:rPr>
          <w:rFonts w:eastAsia="Calibri"/>
          <w:sz w:val="24"/>
          <w:szCs w:val="24"/>
          <w:lang w:eastAsia="en-US"/>
        </w:rPr>
      </w:pPr>
      <w:r w:rsidRPr="006B4D66">
        <w:rPr>
          <w:sz w:val="24"/>
          <w:szCs w:val="24"/>
        </w:rPr>
        <w:t xml:space="preserve">Дисциплина </w:t>
      </w:r>
      <w:r w:rsidR="00E924F7" w:rsidRPr="006B4D66">
        <w:rPr>
          <w:sz w:val="24"/>
          <w:szCs w:val="24"/>
        </w:rPr>
        <w:t>Б1.</w:t>
      </w:r>
      <w:r w:rsidR="00E263A0" w:rsidRPr="006B4D66">
        <w:rPr>
          <w:sz w:val="24"/>
          <w:szCs w:val="24"/>
        </w:rPr>
        <w:t>Б.</w:t>
      </w:r>
      <w:r w:rsidR="00025A0F" w:rsidRPr="006B4D66">
        <w:rPr>
          <w:sz w:val="24"/>
          <w:szCs w:val="24"/>
        </w:rPr>
        <w:t>2</w:t>
      </w:r>
      <w:r w:rsidR="008A61AD" w:rsidRPr="006B4D66">
        <w:rPr>
          <w:sz w:val="24"/>
          <w:szCs w:val="24"/>
        </w:rPr>
        <w:t>1</w:t>
      </w:r>
      <w:r w:rsidR="00E263A0" w:rsidRPr="006B4D66">
        <w:rPr>
          <w:sz w:val="24"/>
          <w:szCs w:val="24"/>
        </w:rPr>
        <w:t xml:space="preserve"> </w:t>
      </w:r>
      <w:r w:rsidR="00E924F7" w:rsidRPr="006B4D66">
        <w:rPr>
          <w:sz w:val="24"/>
          <w:szCs w:val="24"/>
        </w:rPr>
        <w:t xml:space="preserve"> </w:t>
      </w:r>
      <w:r w:rsidR="00025A0F" w:rsidRPr="006B4D66">
        <w:rPr>
          <w:rFonts w:eastAsia="Calibri"/>
          <w:b/>
          <w:sz w:val="24"/>
          <w:szCs w:val="24"/>
          <w:lang w:eastAsia="en-US"/>
        </w:rPr>
        <w:t>Управление проектами</w:t>
      </w:r>
      <w:r w:rsidR="008A61AD" w:rsidRPr="006B4D66">
        <w:rPr>
          <w:rFonts w:eastAsia="Calibri"/>
          <w:b/>
          <w:sz w:val="24"/>
          <w:szCs w:val="24"/>
          <w:lang w:eastAsia="en-US"/>
        </w:rPr>
        <w:t xml:space="preserve"> </w:t>
      </w:r>
      <w:r w:rsidR="0030390A" w:rsidRPr="006B4D66">
        <w:rPr>
          <w:sz w:val="24"/>
          <w:szCs w:val="24"/>
        </w:rPr>
        <w:t xml:space="preserve"> </w:t>
      </w:r>
      <w:r w:rsidRPr="006B4D66">
        <w:rPr>
          <w:rFonts w:eastAsia="Calibri"/>
          <w:sz w:val="24"/>
          <w:szCs w:val="24"/>
          <w:lang w:eastAsia="en-US"/>
        </w:rPr>
        <w:t xml:space="preserve">является дисциплиной </w:t>
      </w:r>
      <w:r w:rsidR="00F45987">
        <w:rPr>
          <w:rFonts w:eastAsia="Calibri"/>
          <w:sz w:val="24"/>
          <w:szCs w:val="24"/>
          <w:lang w:eastAsia="en-US"/>
        </w:rPr>
        <w:t>базовой</w:t>
      </w:r>
      <w:r w:rsidRPr="006B4D66">
        <w:rPr>
          <w:rFonts w:eastAsia="Calibri"/>
          <w:sz w:val="24"/>
          <w:szCs w:val="24"/>
          <w:lang w:eastAsia="en-US"/>
        </w:rPr>
        <w:t xml:space="preserve"> части </w:t>
      </w:r>
      <w:r w:rsidR="00027D2C" w:rsidRPr="006B4D66">
        <w:rPr>
          <w:rFonts w:eastAsia="Calibri"/>
          <w:sz w:val="24"/>
          <w:szCs w:val="24"/>
          <w:lang w:eastAsia="en-US"/>
        </w:rPr>
        <w:t>блока Б1</w:t>
      </w:r>
      <w:r w:rsidR="00F536BE">
        <w:rPr>
          <w:rFonts w:eastAsia="Calibri"/>
          <w:sz w:val="24"/>
          <w:szCs w:val="24"/>
          <w:lang w:eastAsia="en-US"/>
        </w:rPr>
        <w:t>.</w:t>
      </w:r>
    </w:p>
    <w:p w:rsidR="00027D2C" w:rsidRPr="006B4D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540983" w:rsidRPr="006B4D66" w:rsidTr="00BE12A3">
        <w:tc>
          <w:tcPr>
            <w:tcW w:w="1678"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Код</w:t>
            </w:r>
          </w:p>
          <w:p w:rsidR="00705FB5" w:rsidRPr="006B4D66" w:rsidRDefault="00B019FF"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дисцип</w:t>
            </w:r>
            <w:r w:rsidR="00705FB5" w:rsidRPr="006B4D66">
              <w:rPr>
                <w:rFonts w:eastAsia="Calibri"/>
                <w:sz w:val="24"/>
                <w:szCs w:val="24"/>
                <w:lang w:eastAsia="en-US"/>
              </w:rPr>
              <w:t>лины</w:t>
            </w:r>
          </w:p>
        </w:tc>
        <w:tc>
          <w:tcPr>
            <w:tcW w:w="2344"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Наименование</w:t>
            </w:r>
          </w:p>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дисциплины</w:t>
            </w:r>
          </w:p>
        </w:tc>
        <w:tc>
          <w:tcPr>
            <w:tcW w:w="4400" w:type="dxa"/>
            <w:gridSpan w:val="2"/>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Содержательно-логические связи</w:t>
            </w:r>
          </w:p>
        </w:tc>
        <w:tc>
          <w:tcPr>
            <w:tcW w:w="1149"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Коды форми-руемых компе-тенций</w:t>
            </w:r>
          </w:p>
        </w:tc>
      </w:tr>
      <w:tr w:rsidR="00540983" w:rsidRPr="006B4D66" w:rsidTr="00BE12A3">
        <w:tc>
          <w:tcPr>
            <w:tcW w:w="1678"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Наименование дисциплин, практик</w:t>
            </w:r>
          </w:p>
        </w:tc>
        <w:tc>
          <w:tcPr>
            <w:tcW w:w="1149"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r>
      <w:tr w:rsidR="00540983" w:rsidRPr="006B4D66" w:rsidTr="00BE12A3">
        <w:tc>
          <w:tcPr>
            <w:tcW w:w="1678"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r>
      <w:tr w:rsidR="00540983" w:rsidRPr="006B4D66" w:rsidTr="00BE12A3">
        <w:tc>
          <w:tcPr>
            <w:tcW w:w="1678" w:type="dxa"/>
            <w:vAlign w:val="center"/>
          </w:tcPr>
          <w:p w:rsidR="00BE12A3" w:rsidRPr="006B4D66" w:rsidRDefault="00BE12A3" w:rsidP="00025A0F">
            <w:pPr>
              <w:widowControl/>
              <w:tabs>
                <w:tab w:val="left" w:pos="708"/>
              </w:tabs>
              <w:autoSpaceDE/>
              <w:adjustRightInd/>
              <w:jc w:val="both"/>
              <w:rPr>
                <w:rFonts w:eastAsia="Calibri"/>
                <w:sz w:val="24"/>
                <w:szCs w:val="24"/>
                <w:lang w:eastAsia="en-US"/>
              </w:rPr>
            </w:pPr>
            <w:r w:rsidRPr="006B4D66">
              <w:rPr>
                <w:rFonts w:eastAsia="Calibri"/>
                <w:sz w:val="24"/>
                <w:szCs w:val="24"/>
                <w:lang w:eastAsia="en-US"/>
              </w:rPr>
              <w:t>Б1.</w:t>
            </w:r>
            <w:r w:rsidR="00E263A0" w:rsidRPr="006B4D66">
              <w:rPr>
                <w:rFonts w:eastAsia="Calibri"/>
                <w:sz w:val="24"/>
                <w:szCs w:val="24"/>
                <w:lang w:eastAsia="en-US"/>
              </w:rPr>
              <w:t>Б.</w:t>
            </w:r>
            <w:r w:rsidR="00025A0F" w:rsidRPr="006B4D66">
              <w:rPr>
                <w:rFonts w:eastAsia="Calibri"/>
                <w:sz w:val="24"/>
                <w:szCs w:val="24"/>
                <w:lang w:eastAsia="en-US"/>
              </w:rPr>
              <w:t>2</w:t>
            </w:r>
            <w:r w:rsidR="008A61AD" w:rsidRPr="006B4D66">
              <w:rPr>
                <w:rFonts w:eastAsia="Calibri"/>
                <w:sz w:val="24"/>
                <w:szCs w:val="24"/>
                <w:lang w:eastAsia="en-US"/>
              </w:rPr>
              <w:t>1</w:t>
            </w:r>
          </w:p>
        </w:tc>
        <w:tc>
          <w:tcPr>
            <w:tcW w:w="2344" w:type="dxa"/>
            <w:vAlign w:val="center"/>
          </w:tcPr>
          <w:p w:rsidR="00BE12A3" w:rsidRPr="00F45987" w:rsidRDefault="00025A0F" w:rsidP="00330957">
            <w:pPr>
              <w:widowControl/>
              <w:tabs>
                <w:tab w:val="left" w:pos="708"/>
              </w:tabs>
              <w:autoSpaceDE/>
              <w:adjustRightInd/>
              <w:jc w:val="both"/>
              <w:rPr>
                <w:rFonts w:eastAsia="Calibri"/>
                <w:sz w:val="24"/>
                <w:szCs w:val="24"/>
                <w:lang w:eastAsia="en-US"/>
              </w:rPr>
            </w:pPr>
            <w:r w:rsidRPr="00F45987">
              <w:rPr>
                <w:rFonts w:eastAsia="Calibri"/>
                <w:sz w:val="24"/>
                <w:szCs w:val="24"/>
                <w:lang w:eastAsia="en-US"/>
              </w:rPr>
              <w:t>Управление проектами</w:t>
            </w:r>
          </w:p>
        </w:tc>
        <w:tc>
          <w:tcPr>
            <w:tcW w:w="2122" w:type="dxa"/>
          </w:tcPr>
          <w:p w:rsidR="00A67B94" w:rsidRPr="006B4D66" w:rsidRDefault="00A67B94" w:rsidP="00A67B94">
            <w:pPr>
              <w:widowControl/>
              <w:tabs>
                <w:tab w:val="left" w:pos="708"/>
              </w:tabs>
              <w:autoSpaceDE/>
              <w:adjustRightInd/>
              <w:jc w:val="both"/>
              <w:rPr>
                <w:rFonts w:eastAsia="Calibri"/>
                <w:sz w:val="24"/>
                <w:szCs w:val="24"/>
                <w:lang w:eastAsia="en-US"/>
              </w:rPr>
            </w:pPr>
            <w:r w:rsidRPr="006B4D66">
              <w:rPr>
                <w:rFonts w:eastAsia="Calibri"/>
                <w:sz w:val="24"/>
                <w:szCs w:val="24"/>
                <w:lang w:eastAsia="en-US"/>
              </w:rPr>
              <w:t xml:space="preserve">Успешное </w:t>
            </w:r>
            <w:r w:rsidR="00AD5675" w:rsidRPr="006B4D66">
              <w:rPr>
                <w:rFonts w:eastAsia="Calibri"/>
                <w:sz w:val="24"/>
                <w:szCs w:val="24"/>
                <w:lang w:eastAsia="en-US"/>
              </w:rPr>
              <w:t>о</w:t>
            </w:r>
            <w:r w:rsidRPr="006B4D66">
              <w:rPr>
                <w:rFonts w:eastAsia="Calibri"/>
                <w:sz w:val="24"/>
                <w:szCs w:val="24"/>
                <w:lang w:eastAsia="en-US"/>
              </w:rPr>
              <w:t>своение программы учебн</w:t>
            </w:r>
            <w:r w:rsidR="00AD5675" w:rsidRPr="006B4D66">
              <w:rPr>
                <w:rFonts w:eastAsia="Calibri"/>
                <w:sz w:val="24"/>
                <w:szCs w:val="24"/>
                <w:lang w:eastAsia="en-US"/>
              </w:rPr>
              <w:t>ых</w:t>
            </w:r>
            <w:r w:rsidRPr="006B4D66">
              <w:rPr>
                <w:rFonts w:eastAsia="Calibri"/>
                <w:sz w:val="24"/>
                <w:szCs w:val="24"/>
                <w:lang w:eastAsia="en-US"/>
              </w:rPr>
              <w:t xml:space="preserve"> предметов:</w:t>
            </w:r>
          </w:p>
          <w:p w:rsidR="00AD5675" w:rsidRPr="006B4D66" w:rsidRDefault="008A61AD" w:rsidP="00452AD8">
            <w:pPr>
              <w:rPr>
                <w:sz w:val="24"/>
                <w:szCs w:val="24"/>
              </w:rPr>
            </w:pPr>
            <w:r w:rsidRPr="006B4D66">
              <w:rPr>
                <w:sz w:val="24"/>
                <w:szCs w:val="24"/>
              </w:rPr>
              <w:t>Введение в специальность</w:t>
            </w:r>
            <w:r w:rsidR="00AD5675" w:rsidRPr="006B4D66">
              <w:rPr>
                <w:sz w:val="24"/>
                <w:szCs w:val="24"/>
              </w:rPr>
              <w:t>,</w:t>
            </w:r>
          </w:p>
          <w:p w:rsidR="00AD5675" w:rsidRPr="006B4D66" w:rsidRDefault="008A61AD" w:rsidP="00452AD8">
            <w:pPr>
              <w:rPr>
                <w:sz w:val="24"/>
                <w:szCs w:val="24"/>
              </w:rPr>
            </w:pPr>
            <w:r w:rsidRPr="006B4D66">
              <w:rPr>
                <w:sz w:val="24"/>
                <w:szCs w:val="24"/>
              </w:rPr>
              <w:t>государственное и муниципальное управление</w:t>
            </w:r>
            <w:r w:rsidR="00555643" w:rsidRPr="006B4D66">
              <w:rPr>
                <w:sz w:val="24"/>
                <w:szCs w:val="24"/>
              </w:rPr>
              <w:t>,</w:t>
            </w:r>
          </w:p>
          <w:p w:rsidR="00BE12A3" w:rsidRPr="006B4D66" w:rsidRDefault="00555643" w:rsidP="00452AD8">
            <w:pPr>
              <w:rPr>
                <w:sz w:val="24"/>
                <w:szCs w:val="24"/>
              </w:rPr>
            </w:pPr>
            <w:r w:rsidRPr="006B4D66">
              <w:rPr>
                <w:sz w:val="24"/>
                <w:szCs w:val="24"/>
              </w:rPr>
              <w:t>Менеджмент, Теория организации</w:t>
            </w:r>
          </w:p>
        </w:tc>
        <w:tc>
          <w:tcPr>
            <w:tcW w:w="2278" w:type="dxa"/>
          </w:tcPr>
          <w:p w:rsidR="00BE12A3" w:rsidRPr="006B4D66" w:rsidRDefault="00555643" w:rsidP="00F45987">
            <w:pPr>
              <w:rPr>
                <w:sz w:val="24"/>
                <w:szCs w:val="24"/>
              </w:rPr>
            </w:pPr>
            <w:r w:rsidRPr="006B4D66">
              <w:rPr>
                <w:sz w:val="24"/>
                <w:szCs w:val="24"/>
              </w:rPr>
              <w:t>Государственное и муниципальное прогнозирование и планирование</w:t>
            </w:r>
            <w:r w:rsidR="00F45987">
              <w:rPr>
                <w:sz w:val="24"/>
                <w:szCs w:val="24"/>
              </w:rPr>
              <w:t xml:space="preserve">, </w:t>
            </w:r>
            <w:r w:rsidR="00540983">
              <w:rPr>
                <w:sz w:val="24"/>
                <w:szCs w:val="24"/>
              </w:rPr>
              <w:t xml:space="preserve">Разработка управленческого решения, </w:t>
            </w:r>
            <w:r w:rsidR="00F45987">
              <w:rPr>
                <w:sz w:val="24"/>
                <w:szCs w:val="24"/>
              </w:rPr>
              <w:t>Государственные и муниципальные финансы, Экономика государственного и муниципального сектора</w:t>
            </w:r>
          </w:p>
        </w:tc>
        <w:tc>
          <w:tcPr>
            <w:tcW w:w="1149" w:type="dxa"/>
            <w:vAlign w:val="center"/>
          </w:tcPr>
          <w:p w:rsidR="00BF55A4" w:rsidRPr="006B4D66" w:rsidRDefault="00025A0F" w:rsidP="00BF55A4">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ПК</w:t>
            </w:r>
            <w:r w:rsidR="00BF55A4" w:rsidRPr="006B4D66">
              <w:rPr>
                <w:rFonts w:eastAsia="Calibri"/>
                <w:sz w:val="24"/>
                <w:szCs w:val="24"/>
                <w:lang w:eastAsia="en-US"/>
              </w:rPr>
              <w:t>-</w:t>
            </w:r>
            <w:r w:rsidRPr="006B4D66">
              <w:rPr>
                <w:rFonts w:eastAsia="Calibri"/>
                <w:sz w:val="24"/>
                <w:szCs w:val="24"/>
                <w:lang w:eastAsia="en-US"/>
              </w:rPr>
              <w:t>21</w:t>
            </w:r>
            <w:r w:rsidR="00BF55A4" w:rsidRPr="006B4D66">
              <w:rPr>
                <w:rFonts w:eastAsia="Calibri"/>
                <w:sz w:val="24"/>
                <w:szCs w:val="24"/>
                <w:lang w:eastAsia="en-US"/>
              </w:rPr>
              <w:t>;</w:t>
            </w:r>
          </w:p>
          <w:p w:rsidR="004D2000" w:rsidRPr="006B4D66" w:rsidRDefault="00F45987" w:rsidP="00F45987">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00BF55A4" w:rsidRPr="006B4D66">
              <w:rPr>
                <w:rFonts w:eastAsia="Calibri"/>
                <w:sz w:val="24"/>
                <w:szCs w:val="24"/>
                <w:lang w:eastAsia="en-US"/>
              </w:rPr>
              <w:t>ПК-</w:t>
            </w:r>
            <w:r>
              <w:rPr>
                <w:rFonts w:eastAsia="Calibri"/>
                <w:sz w:val="24"/>
                <w:szCs w:val="24"/>
                <w:lang w:eastAsia="en-US"/>
              </w:rPr>
              <w:t>3</w:t>
            </w:r>
          </w:p>
        </w:tc>
      </w:tr>
    </w:tbl>
    <w:p w:rsidR="00D02EB8" w:rsidRPr="0064327E" w:rsidRDefault="00D02EB8" w:rsidP="00A76E53">
      <w:pPr>
        <w:widowControl/>
        <w:autoSpaceDE/>
        <w:autoSpaceDN/>
        <w:adjustRightInd/>
        <w:contextualSpacing/>
        <w:jc w:val="both"/>
        <w:rPr>
          <w:rFonts w:eastAsia="Calibri"/>
          <w:b/>
          <w:spacing w:val="4"/>
          <w:sz w:val="24"/>
          <w:szCs w:val="24"/>
          <w:lang w:eastAsia="en-US"/>
        </w:rPr>
      </w:pPr>
    </w:p>
    <w:p w:rsidR="007F4B97" w:rsidRPr="006B4D66" w:rsidRDefault="007F4B97" w:rsidP="00A76E53">
      <w:pPr>
        <w:widowControl/>
        <w:autoSpaceDE/>
        <w:autoSpaceDN/>
        <w:adjustRightInd/>
        <w:ind w:firstLine="709"/>
        <w:contextualSpacing/>
        <w:jc w:val="both"/>
        <w:rPr>
          <w:rFonts w:eastAsia="Calibri"/>
          <w:b/>
          <w:spacing w:val="4"/>
          <w:sz w:val="24"/>
          <w:szCs w:val="24"/>
          <w:lang w:eastAsia="en-US"/>
        </w:rPr>
      </w:pPr>
      <w:r w:rsidRPr="006B4D66">
        <w:rPr>
          <w:rFonts w:eastAsia="Calibri"/>
          <w:b/>
          <w:spacing w:val="4"/>
          <w:sz w:val="24"/>
          <w:szCs w:val="24"/>
          <w:lang w:eastAsia="en-US"/>
        </w:rPr>
        <w:t xml:space="preserve">4. </w:t>
      </w:r>
      <w:r w:rsidR="00BB6C9A" w:rsidRPr="006B4D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4D66" w:rsidRDefault="007F4B97" w:rsidP="00A76E53">
      <w:pPr>
        <w:ind w:firstLine="709"/>
        <w:jc w:val="both"/>
        <w:rPr>
          <w:sz w:val="24"/>
          <w:szCs w:val="24"/>
        </w:rPr>
      </w:pPr>
    </w:p>
    <w:p w:rsidR="00BB6C9A" w:rsidRPr="006B4D66" w:rsidRDefault="00BB6C9A" w:rsidP="00A76E53">
      <w:pPr>
        <w:widowControl/>
        <w:autoSpaceDE/>
        <w:autoSpaceDN/>
        <w:adjustRightInd/>
        <w:ind w:firstLine="709"/>
        <w:jc w:val="both"/>
        <w:rPr>
          <w:rFonts w:eastAsia="Calibri"/>
          <w:sz w:val="24"/>
          <w:szCs w:val="24"/>
          <w:lang w:eastAsia="en-US"/>
        </w:rPr>
      </w:pPr>
      <w:r w:rsidRPr="006B4D66">
        <w:rPr>
          <w:rFonts w:eastAsia="Calibri"/>
          <w:sz w:val="24"/>
          <w:szCs w:val="24"/>
          <w:lang w:eastAsia="en-US"/>
        </w:rPr>
        <w:t xml:space="preserve">Объем учебной дисциплины – </w:t>
      </w:r>
      <w:r w:rsidR="00651737" w:rsidRPr="006B4D66">
        <w:rPr>
          <w:rFonts w:eastAsia="Calibri"/>
          <w:sz w:val="24"/>
          <w:szCs w:val="24"/>
          <w:lang w:eastAsia="en-US"/>
        </w:rPr>
        <w:t>3</w:t>
      </w:r>
      <w:r w:rsidRPr="006B4D66">
        <w:rPr>
          <w:rFonts w:eastAsia="Calibri"/>
          <w:sz w:val="24"/>
          <w:szCs w:val="24"/>
          <w:lang w:eastAsia="en-US"/>
        </w:rPr>
        <w:t xml:space="preserve"> зачетных единиц</w:t>
      </w:r>
      <w:r w:rsidR="00F45987">
        <w:rPr>
          <w:rFonts w:eastAsia="Calibri"/>
          <w:sz w:val="24"/>
          <w:szCs w:val="24"/>
          <w:lang w:eastAsia="en-US"/>
        </w:rPr>
        <w:t>ы</w:t>
      </w:r>
      <w:r w:rsidRPr="006B4D66">
        <w:rPr>
          <w:rFonts w:eastAsia="Calibri"/>
          <w:sz w:val="24"/>
          <w:szCs w:val="24"/>
          <w:lang w:eastAsia="en-US"/>
        </w:rPr>
        <w:t xml:space="preserve"> – </w:t>
      </w:r>
      <w:r w:rsidR="00651737" w:rsidRPr="006B4D66">
        <w:rPr>
          <w:rFonts w:eastAsia="Calibri"/>
          <w:sz w:val="24"/>
          <w:szCs w:val="24"/>
          <w:lang w:eastAsia="en-US"/>
        </w:rPr>
        <w:t>108</w:t>
      </w:r>
      <w:r w:rsidRPr="006B4D66">
        <w:rPr>
          <w:rFonts w:eastAsia="Calibri"/>
          <w:sz w:val="24"/>
          <w:szCs w:val="24"/>
          <w:lang w:eastAsia="en-US"/>
        </w:rPr>
        <w:t xml:space="preserve"> академических часов</w:t>
      </w:r>
    </w:p>
    <w:p w:rsidR="00A32A5F" w:rsidRPr="006B4D66" w:rsidRDefault="00FB05DD" w:rsidP="00A76E53">
      <w:pPr>
        <w:widowControl/>
        <w:autoSpaceDE/>
        <w:autoSpaceDN/>
        <w:adjustRightInd/>
        <w:ind w:firstLine="709"/>
        <w:jc w:val="both"/>
        <w:rPr>
          <w:rFonts w:eastAsia="Calibri"/>
          <w:sz w:val="24"/>
          <w:szCs w:val="24"/>
          <w:lang w:eastAsia="en-US"/>
        </w:rPr>
      </w:pPr>
      <w:r w:rsidRPr="006B4D66">
        <w:rPr>
          <w:rFonts w:eastAsia="Calibri"/>
          <w:sz w:val="24"/>
          <w:szCs w:val="24"/>
          <w:lang w:eastAsia="en-US"/>
        </w:rPr>
        <w:t>Из них</w:t>
      </w:r>
      <w:r w:rsidRPr="006B4D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Очная форма обучения</w:t>
            </w:r>
          </w:p>
        </w:tc>
        <w:tc>
          <w:tcPr>
            <w:tcW w:w="2517" w:type="dxa"/>
            <w:vAlign w:val="center"/>
          </w:tcPr>
          <w:p w:rsidR="00A76E53"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 xml:space="preserve">Заочная форма </w:t>
            </w:r>
          </w:p>
          <w:p w:rsidR="00A32A5F"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обучения</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r w:rsidRPr="006B4D66">
              <w:rPr>
                <w:rFonts w:eastAsia="Calibri"/>
                <w:sz w:val="24"/>
                <w:szCs w:val="24"/>
                <w:lang w:eastAsia="en-US"/>
              </w:rPr>
              <w:t>Контактная работа</w:t>
            </w:r>
          </w:p>
        </w:tc>
        <w:tc>
          <w:tcPr>
            <w:tcW w:w="2693" w:type="dxa"/>
            <w:vAlign w:val="center"/>
          </w:tcPr>
          <w:p w:rsidR="00A32A5F" w:rsidRPr="006B4D66" w:rsidRDefault="00043272" w:rsidP="00330957">
            <w:pPr>
              <w:widowControl/>
              <w:autoSpaceDE/>
              <w:autoSpaceDN/>
              <w:adjustRightInd/>
              <w:jc w:val="center"/>
              <w:rPr>
                <w:rFonts w:eastAsia="Calibri"/>
                <w:sz w:val="24"/>
                <w:szCs w:val="24"/>
                <w:lang w:eastAsia="en-US"/>
              </w:rPr>
            </w:pPr>
            <w:r w:rsidRPr="006B4D66">
              <w:rPr>
                <w:rFonts w:eastAsia="Calibri"/>
                <w:sz w:val="24"/>
                <w:szCs w:val="24"/>
                <w:lang w:eastAsia="en-US"/>
              </w:rPr>
              <w:t>32</w:t>
            </w:r>
          </w:p>
        </w:tc>
        <w:tc>
          <w:tcPr>
            <w:tcW w:w="2517" w:type="dxa"/>
            <w:vAlign w:val="center"/>
          </w:tcPr>
          <w:p w:rsidR="00A32A5F" w:rsidRPr="006B4D66" w:rsidRDefault="00043272" w:rsidP="00CF094D">
            <w:pPr>
              <w:widowControl/>
              <w:autoSpaceDE/>
              <w:autoSpaceDN/>
              <w:adjustRightInd/>
              <w:jc w:val="center"/>
              <w:rPr>
                <w:rFonts w:eastAsia="Calibri"/>
                <w:sz w:val="24"/>
                <w:szCs w:val="24"/>
                <w:lang w:eastAsia="en-US"/>
              </w:rPr>
            </w:pPr>
            <w:r w:rsidRPr="006B4D66">
              <w:rPr>
                <w:rFonts w:eastAsia="Calibri"/>
                <w:sz w:val="24"/>
                <w:szCs w:val="24"/>
                <w:lang w:eastAsia="en-US"/>
              </w:rPr>
              <w:t>10</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Лекций</w:t>
            </w:r>
          </w:p>
        </w:tc>
        <w:tc>
          <w:tcPr>
            <w:tcW w:w="2693" w:type="dxa"/>
            <w:vAlign w:val="center"/>
          </w:tcPr>
          <w:p w:rsidR="00A32A5F" w:rsidRPr="006B4D66" w:rsidRDefault="00043272" w:rsidP="00E90C38">
            <w:pPr>
              <w:widowControl/>
              <w:autoSpaceDE/>
              <w:autoSpaceDN/>
              <w:adjustRightInd/>
              <w:jc w:val="center"/>
              <w:rPr>
                <w:rFonts w:eastAsia="Calibri"/>
                <w:sz w:val="24"/>
                <w:szCs w:val="24"/>
                <w:lang w:eastAsia="en-US"/>
              </w:rPr>
            </w:pPr>
            <w:r w:rsidRPr="006B4D66">
              <w:rPr>
                <w:rFonts w:eastAsia="Calibri"/>
                <w:sz w:val="24"/>
                <w:szCs w:val="24"/>
                <w:lang w:eastAsia="en-US"/>
              </w:rPr>
              <w:t>8</w:t>
            </w:r>
          </w:p>
        </w:tc>
        <w:tc>
          <w:tcPr>
            <w:tcW w:w="2517" w:type="dxa"/>
            <w:vAlign w:val="center"/>
          </w:tcPr>
          <w:p w:rsidR="00A32A5F" w:rsidRPr="006B4D66" w:rsidRDefault="00701728" w:rsidP="00330957">
            <w:pPr>
              <w:widowControl/>
              <w:autoSpaceDE/>
              <w:autoSpaceDN/>
              <w:adjustRightInd/>
              <w:jc w:val="center"/>
              <w:rPr>
                <w:rFonts w:eastAsia="Calibri"/>
                <w:sz w:val="24"/>
                <w:szCs w:val="24"/>
                <w:lang w:eastAsia="en-US"/>
              </w:rPr>
            </w:pPr>
            <w:r w:rsidRPr="006B4D66">
              <w:rPr>
                <w:rFonts w:eastAsia="Calibri"/>
                <w:sz w:val="24"/>
                <w:szCs w:val="24"/>
                <w:lang w:eastAsia="en-US"/>
              </w:rPr>
              <w:t>4</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Лабораторных работ</w:t>
            </w:r>
          </w:p>
        </w:tc>
        <w:tc>
          <w:tcPr>
            <w:tcW w:w="2693" w:type="dxa"/>
            <w:vAlign w:val="center"/>
          </w:tcPr>
          <w:p w:rsidR="00A32A5F" w:rsidRPr="006B4D66" w:rsidRDefault="00240A81"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c>
          <w:tcPr>
            <w:tcW w:w="2517" w:type="dxa"/>
            <w:vAlign w:val="center"/>
          </w:tcPr>
          <w:p w:rsidR="00A32A5F" w:rsidRPr="006B4D66" w:rsidRDefault="0047633A"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Практических занятий</w:t>
            </w:r>
          </w:p>
        </w:tc>
        <w:tc>
          <w:tcPr>
            <w:tcW w:w="2693" w:type="dxa"/>
            <w:vAlign w:val="center"/>
          </w:tcPr>
          <w:p w:rsidR="00A32A5F" w:rsidRPr="006B4D66" w:rsidRDefault="00043272" w:rsidP="00330957">
            <w:pPr>
              <w:widowControl/>
              <w:autoSpaceDE/>
              <w:autoSpaceDN/>
              <w:adjustRightInd/>
              <w:jc w:val="center"/>
              <w:rPr>
                <w:rFonts w:eastAsia="Calibri"/>
                <w:sz w:val="24"/>
                <w:szCs w:val="24"/>
                <w:lang w:eastAsia="en-US"/>
              </w:rPr>
            </w:pPr>
            <w:r w:rsidRPr="006B4D66">
              <w:rPr>
                <w:rFonts w:eastAsia="Calibri"/>
                <w:sz w:val="24"/>
                <w:szCs w:val="24"/>
                <w:lang w:eastAsia="en-US"/>
              </w:rPr>
              <w:t>24</w:t>
            </w:r>
          </w:p>
        </w:tc>
        <w:tc>
          <w:tcPr>
            <w:tcW w:w="2517" w:type="dxa"/>
            <w:vAlign w:val="center"/>
          </w:tcPr>
          <w:p w:rsidR="00A32A5F" w:rsidRPr="006B4D66" w:rsidRDefault="009B75AD" w:rsidP="00C35DCA">
            <w:pPr>
              <w:widowControl/>
              <w:autoSpaceDE/>
              <w:autoSpaceDN/>
              <w:adjustRightInd/>
              <w:jc w:val="center"/>
              <w:rPr>
                <w:rFonts w:eastAsia="Calibri"/>
                <w:sz w:val="24"/>
                <w:szCs w:val="24"/>
                <w:lang w:eastAsia="en-US"/>
              </w:rPr>
            </w:pPr>
            <w:r w:rsidRPr="006B4D66">
              <w:rPr>
                <w:rFonts w:eastAsia="Calibri"/>
                <w:sz w:val="24"/>
                <w:szCs w:val="24"/>
                <w:lang w:eastAsia="en-US"/>
              </w:rPr>
              <w:t>6</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r w:rsidRPr="006B4D66">
              <w:rPr>
                <w:rFonts w:eastAsia="Calibri"/>
                <w:sz w:val="24"/>
                <w:szCs w:val="24"/>
                <w:lang w:eastAsia="en-US"/>
              </w:rPr>
              <w:lastRenderedPageBreak/>
              <w:t>Самостоятельная работа обучающихся</w:t>
            </w:r>
          </w:p>
        </w:tc>
        <w:tc>
          <w:tcPr>
            <w:tcW w:w="2693" w:type="dxa"/>
            <w:vAlign w:val="center"/>
          </w:tcPr>
          <w:p w:rsidR="00A32A5F" w:rsidRPr="006B4D66" w:rsidRDefault="0040094C" w:rsidP="00043272">
            <w:pPr>
              <w:widowControl/>
              <w:autoSpaceDE/>
              <w:autoSpaceDN/>
              <w:adjustRightInd/>
              <w:jc w:val="center"/>
              <w:rPr>
                <w:rFonts w:eastAsia="Calibri"/>
                <w:sz w:val="24"/>
                <w:szCs w:val="24"/>
                <w:lang w:eastAsia="en-US"/>
              </w:rPr>
            </w:pPr>
            <w:r w:rsidRPr="006B4D66">
              <w:rPr>
                <w:rFonts w:eastAsia="Calibri"/>
                <w:sz w:val="24"/>
                <w:szCs w:val="24"/>
                <w:lang w:eastAsia="en-US"/>
              </w:rPr>
              <w:t>7</w:t>
            </w:r>
            <w:r w:rsidR="00043272" w:rsidRPr="006B4D66">
              <w:rPr>
                <w:rFonts w:eastAsia="Calibri"/>
                <w:sz w:val="24"/>
                <w:szCs w:val="24"/>
                <w:lang w:eastAsia="en-US"/>
              </w:rPr>
              <w:t>6</w:t>
            </w:r>
          </w:p>
        </w:tc>
        <w:tc>
          <w:tcPr>
            <w:tcW w:w="2517" w:type="dxa"/>
            <w:vAlign w:val="center"/>
          </w:tcPr>
          <w:p w:rsidR="00A32A5F" w:rsidRPr="006B4D66" w:rsidRDefault="00701728" w:rsidP="009B75AD">
            <w:pPr>
              <w:widowControl/>
              <w:autoSpaceDE/>
              <w:autoSpaceDN/>
              <w:adjustRightInd/>
              <w:jc w:val="center"/>
              <w:rPr>
                <w:rFonts w:eastAsia="Calibri"/>
                <w:sz w:val="24"/>
                <w:szCs w:val="24"/>
                <w:lang w:eastAsia="en-US"/>
              </w:rPr>
            </w:pPr>
            <w:r w:rsidRPr="006B4D66">
              <w:rPr>
                <w:rFonts w:eastAsia="Calibri"/>
                <w:sz w:val="24"/>
                <w:szCs w:val="24"/>
                <w:lang w:eastAsia="en-US"/>
              </w:rPr>
              <w:t>9</w:t>
            </w:r>
            <w:r w:rsidR="009B75AD" w:rsidRPr="006B4D66">
              <w:rPr>
                <w:rFonts w:eastAsia="Calibri"/>
                <w:sz w:val="24"/>
                <w:szCs w:val="24"/>
                <w:lang w:eastAsia="en-US"/>
              </w:rPr>
              <w:t>4</w:t>
            </w:r>
          </w:p>
        </w:tc>
      </w:tr>
      <w:tr w:rsidR="0047633A" w:rsidRPr="006B4D66" w:rsidTr="00330957">
        <w:tc>
          <w:tcPr>
            <w:tcW w:w="4365" w:type="dxa"/>
          </w:tcPr>
          <w:p w:rsidR="0047633A" w:rsidRPr="006B4D66" w:rsidRDefault="0047633A" w:rsidP="00330957">
            <w:pPr>
              <w:widowControl/>
              <w:autoSpaceDE/>
              <w:autoSpaceDN/>
              <w:adjustRightInd/>
              <w:jc w:val="both"/>
              <w:rPr>
                <w:rFonts w:eastAsia="Calibri"/>
                <w:sz w:val="24"/>
                <w:szCs w:val="24"/>
                <w:lang w:eastAsia="en-US"/>
              </w:rPr>
            </w:pPr>
            <w:r w:rsidRPr="006B4D66">
              <w:rPr>
                <w:rFonts w:eastAsia="Calibri"/>
                <w:sz w:val="24"/>
                <w:szCs w:val="24"/>
                <w:lang w:eastAsia="en-US"/>
              </w:rPr>
              <w:t>Контроль</w:t>
            </w:r>
          </w:p>
        </w:tc>
        <w:tc>
          <w:tcPr>
            <w:tcW w:w="2693" w:type="dxa"/>
            <w:vAlign w:val="center"/>
          </w:tcPr>
          <w:p w:rsidR="0047633A" w:rsidRPr="006B4D66" w:rsidRDefault="0040094C"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c>
          <w:tcPr>
            <w:tcW w:w="2517" w:type="dxa"/>
            <w:vAlign w:val="center"/>
          </w:tcPr>
          <w:p w:rsidR="0047633A" w:rsidRPr="006B4D66" w:rsidRDefault="00701728" w:rsidP="00330957">
            <w:pPr>
              <w:widowControl/>
              <w:autoSpaceDE/>
              <w:autoSpaceDN/>
              <w:adjustRightInd/>
              <w:jc w:val="center"/>
              <w:rPr>
                <w:rFonts w:eastAsia="Calibri"/>
                <w:sz w:val="24"/>
                <w:szCs w:val="24"/>
                <w:lang w:eastAsia="en-US"/>
              </w:rPr>
            </w:pPr>
            <w:r w:rsidRPr="006B4D66">
              <w:rPr>
                <w:rFonts w:eastAsia="Calibri"/>
                <w:sz w:val="24"/>
                <w:szCs w:val="24"/>
                <w:lang w:eastAsia="en-US"/>
              </w:rPr>
              <w:t>4</w:t>
            </w:r>
          </w:p>
        </w:tc>
      </w:tr>
      <w:tr w:rsidR="00A32A5F" w:rsidRPr="006B4D66" w:rsidTr="00330957">
        <w:tc>
          <w:tcPr>
            <w:tcW w:w="4365" w:type="dxa"/>
            <w:vAlign w:val="center"/>
          </w:tcPr>
          <w:p w:rsidR="00A32A5F" w:rsidRPr="006B4D66" w:rsidRDefault="00A32A5F" w:rsidP="00330957">
            <w:pPr>
              <w:widowControl/>
              <w:autoSpaceDE/>
              <w:autoSpaceDN/>
              <w:adjustRightInd/>
              <w:rPr>
                <w:rFonts w:eastAsia="Calibri"/>
                <w:sz w:val="24"/>
                <w:szCs w:val="24"/>
                <w:lang w:eastAsia="en-US"/>
              </w:rPr>
            </w:pPr>
            <w:r w:rsidRPr="006B4D66">
              <w:rPr>
                <w:rFonts w:eastAsia="Calibri"/>
                <w:sz w:val="24"/>
                <w:szCs w:val="24"/>
                <w:lang w:eastAsia="en-US"/>
              </w:rPr>
              <w:t>Формы промежуточной аттестации</w:t>
            </w:r>
          </w:p>
        </w:tc>
        <w:tc>
          <w:tcPr>
            <w:tcW w:w="2693" w:type="dxa"/>
            <w:vAlign w:val="center"/>
          </w:tcPr>
          <w:p w:rsidR="00A32A5F" w:rsidRPr="006B4D66" w:rsidRDefault="0040094C" w:rsidP="00A70148">
            <w:pPr>
              <w:widowControl/>
              <w:autoSpaceDE/>
              <w:autoSpaceDN/>
              <w:adjustRightInd/>
              <w:jc w:val="center"/>
              <w:rPr>
                <w:rFonts w:eastAsia="Calibri"/>
                <w:sz w:val="24"/>
                <w:szCs w:val="24"/>
                <w:lang w:eastAsia="en-US"/>
              </w:rPr>
            </w:pPr>
            <w:r w:rsidRPr="006B4D66">
              <w:rPr>
                <w:rFonts w:eastAsia="Calibri"/>
                <w:sz w:val="24"/>
                <w:szCs w:val="24"/>
                <w:lang w:eastAsia="en-US"/>
              </w:rPr>
              <w:t>зачет</w:t>
            </w:r>
            <w:r w:rsidR="00783D3E" w:rsidRPr="006B4D66">
              <w:rPr>
                <w:rFonts w:eastAsia="Calibri"/>
                <w:sz w:val="24"/>
                <w:szCs w:val="24"/>
                <w:lang w:eastAsia="en-US"/>
              </w:rPr>
              <w:t xml:space="preserve"> в </w:t>
            </w:r>
            <w:r w:rsidR="00A70148" w:rsidRPr="006B4D66">
              <w:rPr>
                <w:rFonts w:eastAsia="Calibri"/>
                <w:sz w:val="24"/>
                <w:szCs w:val="24"/>
                <w:lang w:eastAsia="en-US"/>
              </w:rPr>
              <w:t>5</w:t>
            </w:r>
            <w:r w:rsidR="00783D3E" w:rsidRPr="006B4D66">
              <w:rPr>
                <w:rFonts w:eastAsia="Calibri"/>
                <w:sz w:val="24"/>
                <w:szCs w:val="24"/>
                <w:lang w:eastAsia="en-US"/>
              </w:rPr>
              <w:t xml:space="preserve"> семестре</w:t>
            </w:r>
          </w:p>
        </w:tc>
        <w:tc>
          <w:tcPr>
            <w:tcW w:w="2517" w:type="dxa"/>
            <w:vAlign w:val="center"/>
          </w:tcPr>
          <w:p w:rsidR="00A32A5F" w:rsidRPr="006B4D66" w:rsidRDefault="00043272" w:rsidP="00043272">
            <w:pPr>
              <w:widowControl/>
              <w:autoSpaceDE/>
              <w:autoSpaceDN/>
              <w:adjustRightInd/>
              <w:jc w:val="center"/>
              <w:rPr>
                <w:rFonts w:eastAsia="Calibri"/>
                <w:sz w:val="24"/>
                <w:szCs w:val="24"/>
                <w:lang w:eastAsia="en-US"/>
              </w:rPr>
            </w:pPr>
            <w:r w:rsidRPr="006B4D66">
              <w:rPr>
                <w:rFonts w:eastAsia="Calibri"/>
                <w:sz w:val="24"/>
                <w:szCs w:val="24"/>
                <w:lang w:eastAsia="en-US"/>
              </w:rPr>
              <w:t xml:space="preserve">зачет </w:t>
            </w:r>
            <w:r w:rsidR="00A32A5F" w:rsidRPr="006B4D66">
              <w:rPr>
                <w:rFonts w:eastAsia="Calibri"/>
                <w:sz w:val="24"/>
                <w:szCs w:val="24"/>
                <w:lang w:eastAsia="en-US"/>
              </w:rPr>
              <w:t xml:space="preserve">в </w:t>
            </w:r>
            <w:r w:rsidR="00912B93">
              <w:rPr>
                <w:rFonts w:eastAsia="Calibri"/>
                <w:sz w:val="24"/>
                <w:szCs w:val="24"/>
                <w:lang w:eastAsia="en-US"/>
              </w:rPr>
              <w:t>5</w:t>
            </w:r>
            <w:r w:rsidR="00A32A5F" w:rsidRPr="006B4D66">
              <w:rPr>
                <w:rFonts w:eastAsia="Calibri"/>
                <w:sz w:val="24"/>
                <w:szCs w:val="24"/>
                <w:lang w:eastAsia="en-US"/>
              </w:rPr>
              <w:t xml:space="preserve"> семестре</w:t>
            </w:r>
          </w:p>
        </w:tc>
      </w:tr>
    </w:tbl>
    <w:p w:rsidR="00A32A5F" w:rsidRPr="006B4D66" w:rsidRDefault="00A32A5F" w:rsidP="00A76E53">
      <w:pPr>
        <w:widowControl/>
        <w:autoSpaceDE/>
        <w:autoSpaceDN/>
        <w:adjustRightInd/>
        <w:ind w:firstLine="709"/>
        <w:jc w:val="both"/>
        <w:rPr>
          <w:rFonts w:eastAsia="Calibri"/>
          <w:sz w:val="24"/>
          <w:szCs w:val="24"/>
          <w:lang w:eastAsia="en-US"/>
        </w:rPr>
      </w:pPr>
    </w:p>
    <w:p w:rsidR="007F4B97" w:rsidRPr="006B4D66" w:rsidRDefault="0047572F" w:rsidP="00A76E53">
      <w:pPr>
        <w:keepNext/>
        <w:ind w:firstLine="709"/>
        <w:jc w:val="both"/>
        <w:rPr>
          <w:rFonts w:eastAsia="Calibri"/>
          <w:b/>
          <w:sz w:val="24"/>
          <w:szCs w:val="24"/>
        </w:rPr>
      </w:pPr>
      <w:r w:rsidRPr="006B4D66">
        <w:rPr>
          <w:b/>
          <w:sz w:val="24"/>
          <w:szCs w:val="24"/>
        </w:rPr>
        <w:t xml:space="preserve">5. </w:t>
      </w:r>
      <w:r w:rsidR="0047633A" w:rsidRPr="006B4D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4D66" w:rsidRDefault="007F4B97" w:rsidP="00A76E53">
      <w:pPr>
        <w:keepNext/>
        <w:ind w:firstLine="709"/>
        <w:contextualSpacing/>
        <w:jc w:val="both"/>
        <w:rPr>
          <w:rFonts w:eastAsia="Calibri"/>
          <w:b/>
          <w:sz w:val="24"/>
          <w:szCs w:val="24"/>
        </w:rPr>
      </w:pPr>
    </w:p>
    <w:p w:rsidR="00114770" w:rsidRPr="006B4D66" w:rsidRDefault="00114770" w:rsidP="00A76E53">
      <w:pPr>
        <w:tabs>
          <w:tab w:val="left" w:pos="900"/>
        </w:tabs>
        <w:ind w:firstLine="709"/>
        <w:jc w:val="both"/>
        <w:rPr>
          <w:b/>
          <w:sz w:val="24"/>
          <w:szCs w:val="24"/>
        </w:rPr>
      </w:pPr>
      <w:r w:rsidRPr="006B4D66">
        <w:rPr>
          <w:b/>
          <w:sz w:val="24"/>
          <w:szCs w:val="24"/>
        </w:rPr>
        <w:t>5.1. Тематический план для очной формы обучения</w:t>
      </w:r>
    </w:p>
    <w:p w:rsidR="00DA489D" w:rsidRPr="006B4D66" w:rsidRDefault="001F76B8" w:rsidP="00804185">
      <w:pPr>
        <w:tabs>
          <w:tab w:val="left" w:pos="900"/>
        </w:tabs>
        <w:ind w:firstLine="709"/>
        <w:jc w:val="both"/>
        <w:rPr>
          <w:b/>
          <w:sz w:val="24"/>
          <w:szCs w:val="24"/>
        </w:rPr>
      </w:pPr>
      <w:r w:rsidRPr="006B4D66">
        <w:rPr>
          <w:b/>
          <w:sz w:val="24"/>
          <w:szCs w:val="24"/>
        </w:rPr>
        <w:t>Семестр</w:t>
      </w:r>
      <w:r w:rsidR="004D2000" w:rsidRPr="006B4D66">
        <w:rPr>
          <w:b/>
          <w:sz w:val="24"/>
          <w:szCs w:val="24"/>
        </w:rPr>
        <w:t xml:space="preserve"> </w:t>
      </w:r>
      <w:r w:rsidR="007B1886" w:rsidRPr="006B4D66">
        <w:rPr>
          <w:b/>
          <w:sz w:val="24"/>
          <w:szCs w:val="24"/>
        </w:rPr>
        <w:t>5</w:t>
      </w:r>
    </w:p>
    <w:tbl>
      <w:tblPr>
        <w:tblW w:w="10031" w:type="dxa"/>
        <w:tblLayout w:type="fixed"/>
        <w:tblLook w:val="04A0" w:firstRow="1" w:lastRow="0" w:firstColumn="1" w:lastColumn="0" w:noHBand="0" w:noVBand="1"/>
      </w:tblPr>
      <w:tblGrid>
        <w:gridCol w:w="5580"/>
        <w:gridCol w:w="460"/>
        <w:gridCol w:w="440"/>
        <w:gridCol w:w="680"/>
        <w:gridCol w:w="680"/>
        <w:gridCol w:w="680"/>
        <w:gridCol w:w="680"/>
        <w:gridCol w:w="831"/>
      </w:tblGrid>
      <w:tr w:rsidR="00903B6E" w:rsidRPr="006B4D66" w:rsidTr="006D633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СРС</w:t>
            </w:r>
          </w:p>
        </w:tc>
        <w:tc>
          <w:tcPr>
            <w:tcW w:w="831"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b/>
                <w:bCs/>
                <w:sz w:val="24"/>
                <w:szCs w:val="24"/>
              </w:rPr>
            </w:pPr>
            <w:r w:rsidRPr="006B4D66">
              <w:rPr>
                <w:b/>
                <w:bCs/>
                <w:sz w:val="24"/>
                <w:szCs w:val="24"/>
              </w:rPr>
              <w:t>Всего</w:t>
            </w:r>
          </w:p>
        </w:tc>
      </w:tr>
      <w:tr w:rsidR="007337E1" w:rsidRPr="006B4D66" w:rsidTr="006D6333">
        <w:trPr>
          <w:trHeight w:val="190"/>
        </w:trPr>
        <w:tc>
          <w:tcPr>
            <w:tcW w:w="10031" w:type="dxa"/>
            <w:gridSpan w:val="8"/>
            <w:tcBorders>
              <w:top w:val="single" w:sz="8" w:space="0" w:color="auto"/>
              <w:left w:val="single" w:sz="8" w:space="0" w:color="auto"/>
              <w:bottom w:val="single" w:sz="8" w:space="0" w:color="auto"/>
              <w:right w:val="single" w:sz="8" w:space="0" w:color="auto"/>
            </w:tcBorders>
            <w:vAlign w:val="center"/>
            <w:hideMark/>
          </w:tcPr>
          <w:p w:rsidR="007337E1" w:rsidRPr="006B4D66" w:rsidRDefault="00543AFD" w:rsidP="00874431">
            <w:pPr>
              <w:jc w:val="center"/>
              <w:rPr>
                <w:b/>
                <w:bCs/>
                <w:sz w:val="24"/>
                <w:szCs w:val="24"/>
              </w:rPr>
            </w:pPr>
            <w:r w:rsidRPr="006B4D66">
              <w:rPr>
                <w:sz w:val="24"/>
                <w:szCs w:val="24"/>
              </w:rPr>
              <w:t>Раздел I. Основы управления проектами</w:t>
            </w:r>
          </w:p>
        </w:tc>
      </w:tr>
      <w:tr w:rsidR="00903B6E" w:rsidRPr="006B4D66" w:rsidTr="006D6333">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6B4D66" w:rsidRDefault="00543AFD" w:rsidP="00874431">
            <w:pPr>
              <w:jc w:val="center"/>
              <w:rPr>
                <w:sz w:val="24"/>
                <w:szCs w:val="24"/>
              </w:rPr>
            </w:pPr>
            <w:r w:rsidRPr="006B4D66">
              <w:rPr>
                <w:sz w:val="24"/>
                <w:szCs w:val="24"/>
              </w:rPr>
              <w:t xml:space="preserve">Тема 1.1. </w:t>
            </w:r>
            <w:r w:rsidR="00F86391" w:rsidRPr="00332EE7">
              <w:rPr>
                <w:bCs/>
                <w:color w:val="000000"/>
                <w:sz w:val="24"/>
                <w:szCs w:val="24"/>
              </w:rPr>
              <w:t>Программы и проекты как средства решения</w:t>
            </w:r>
            <w:r w:rsidR="00F86391">
              <w:rPr>
                <w:color w:val="000000"/>
                <w:sz w:val="24"/>
                <w:szCs w:val="24"/>
              </w:rPr>
              <w:t xml:space="preserve"> </w:t>
            </w:r>
            <w:r w:rsidR="00F86391" w:rsidRPr="00332EE7">
              <w:rPr>
                <w:bCs/>
                <w:color w:val="000000"/>
                <w:sz w:val="24"/>
                <w:szCs w:val="24"/>
              </w:rPr>
              <w:t>управленческих задач</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903B6E"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903B6E" w:rsidRPr="006B4D66" w:rsidRDefault="001F539F" w:rsidP="00874431">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903B6E" w:rsidRPr="006B4D66" w:rsidRDefault="001F539F" w:rsidP="00874431">
            <w:pPr>
              <w:jc w:val="center"/>
              <w:rPr>
                <w:b/>
                <w:bCs/>
                <w:sz w:val="24"/>
                <w:szCs w:val="24"/>
              </w:rPr>
            </w:pPr>
            <w:r w:rsidRPr="006B4D66">
              <w:rPr>
                <w:b/>
                <w:bCs/>
                <w:sz w:val="24"/>
                <w:szCs w:val="24"/>
              </w:rPr>
              <w:t>12</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w:t>
            </w:r>
          </w:p>
        </w:tc>
      </w:tr>
      <w:tr w:rsidR="00543AFD" w:rsidRPr="006B4D66" w:rsidTr="006D6333">
        <w:trPr>
          <w:trHeight w:val="810"/>
        </w:trPr>
        <w:tc>
          <w:tcPr>
            <w:tcW w:w="5580" w:type="dxa"/>
            <w:vMerge w:val="restart"/>
            <w:tcBorders>
              <w:top w:val="nil"/>
              <w:left w:val="single" w:sz="8" w:space="0" w:color="auto"/>
              <w:right w:val="single" w:sz="8" w:space="0" w:color="auto"/>
            </w:tcBorders>
            <w:vAlign w:val="center"/>
            <w:hideMark/>
          </w:tcPr>
          <w:p w:rsidR="00543AFD" w:rsidRPr="006B4D66" w:rsidRDefault="008049E5" w:rsidP="00874431">
            <w:pPr>
              <w:rPr>
                <w:sz w:val="24"/>
                <w:szCs w:val="24"/>
              </w:rPr>
            </w:pPr>
            <w:r w:rsidRPr="006B4D66">
              <w:rPr>
                <w:sz w:val="24"/>
                <w:szCs w:val="24"/>
              </w:rPr>
              <w:t xml:space="preserve">Тема 1.2. </w:t>
            </w:r>
            <w:r w:rsidR="00F86391" w:rsidRPr="00332EE7">
              <w:rPr>
                <w:bCs/>
                <w:color w:val="000000"/>
                <w:sz w:val="24"/>
                <w:szCs w:val="24"/>
              </w:rPr>
              <w:t>Типы и виды проектов</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0A0DC8" w:rsidP="00874431">
            <w:pPr>
              <w:jc w:val="center"/>
              <w:rPr>
                <w:iCs/>
                <w:sz w:val="24"/>
                <w:szCs w:val="24"/>
              </w:rPr>
            </w:pPr>
            <w:r w:rsidRPr="00912B93">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iCs/>
                <w:sz w:val="24"/>
                <w:szCs w:val="24"/>
              </w:rPr>
            </w:pPr>
            <w:r w:rsidRPr="00912B93">
              <w:rPr>
                <w:iCs/>
                <w:sz w:val="24"/>
                <w:szCs w:val="24"/>
              </w:rPr>
              <w:t>9</w:t>
            </w:r>
          </w:p>
        </w:tc>
        <w:tc>
          <w:tcPr>
            <w:tcW w:w="831"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b/>
                <w:bCs/>
                <w:iCs/>
                <w:sz w:val="24"/>
                <w:szCs w:val="24"/>
              </w:rPr>
            </w:pPr>
            <w:r w:rsidRPr="00912B93">
              <w:rPr>
                <w:b/>
                <w:bCs/>
                <w:iCs/>
                <w:sz w:val="24"/>
                <w:szCs w:val="24"/>
              </w:rPr>
              <w:t>14</w:t>
            </w:r>
          </w:p>
        </w:tc>
      </w:tr>
      <w:tr w:rsidR="00543AFD"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543AFD" w:rsidRPr="006B4D66" w:rsidRDefault="00543AFD"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543AFD"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543AFD"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912B93" w:rsidP="00874431">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43AFD" w:rsidRPr="006B4D66" w:rsidRDefault="00543AFD"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543AFD" w:rsidRPr="006B4D66" w:rsidRDefault="00912B93" w:rsidP="00874431">
            <w:pPr>
              <w:jc w:val="center"/>
              <w:rPr>
                <w:b/>
                <w:bCs/>
                <w:i/>
                <w:iCs/>
                <w:sz w:val="24"/>
                <w:szCs w:val="24"/>
              </w:rPr>
            </w:pPr>
            <w:r>
              <w:rPr>
                <w:b/>
                <w:bCs/>
                <w:i/>
                <w:iCs/>
                <w:sz w:val="24"/>
                <w:szCs w:val="24"/>
              </w:rPr>
              <w:t>2</w:t>
            </w:r>
          </w:p>
        </w:tc>
      </w:tr>
      <w:tr w:rsidR="007337E1" w:rsidRPr="006B4D66" w:rsidTr="006D6333">
        <w:trPr>
          <w:trHeight w:val="159"/>
        </w:trPr>
        <w:tc>
          <w:tcPr>
            <w:tcW w:w="10031" w:type="dxa"/>
            <w:gridSpan w:val="8"/>
            <w:tcBorders>
              <w:top w:val="nil"/>
              <w:left w:val="single" w:sz="8" w:space="0" w:color="auto"/>
              <w:bottom w:val="single" w:sz="8" w:space="0" w:color="000000"/>
              <w:right w:val="single" w:sz="8" w:space="0" w:color="auto"/>
            </w:tcBorders>
            <w:vAlign w:val="center"/>
            <w:hideMark/>
          </w:tcPr>
          <w:p w:rsidR="007337E1" w:rsidRPr="006B4D66" w:rsidRDefault="00543AFD" w:rsidP="00874431">
            <w:pPr>
              <w:jc w:val="center"/>
              <w:rPr>
                <w:b/>
                <w:bCs/>
                <w:i/>
                <w:iCs/>
                <w:sz w:val="24"/>
                <w:szCs w:val="24"/>
              </w:rPr>
            </w:pPr>
            <w:r w:rsidRPr="006B4D66">
              <w:rPr>
                <w:sz w:val="24"/>
                <w:szCs w:val="24"/>
              </w:rPr>
              <w:t>Раздел I</w:t>
            </w:r>
            <w:r w:rsidRPr="006B4D66">
              <w:rPr>
                <w:sz w:val="24"/>
                <w:szCs w:val="24"/>
                <w:lang w:val="en-US"/>
              </w:rPr>
              <w:t>I</w:t>
            </w:r>
            <w:r w:rsidRPr="006B4D66">
              <w:rPr>
                <w:sz w:val="24"/>
                <w:szCs w:val="24"/>
              </w:rPr>
              <w:t xml:space="preserve">. Управление проектами </w:t>
            </w:r>
          </w:p>
        </w:tc>
      </w:tr>
      <w:tr w:rsidR="00903B6E" w:rsidRPr="006B4D66" w:rsidTr="006D6333">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BB440D" w:rsidRPr="006B4D66" w:rsidRDefault="00BB440D" w:rsidP="003A72EF">
            <w:pPr>
              <w:jc w:val="both"/>
              <w:rPr>
                <w:sz w:val="24"/>
                <w:szCs w:val="24"/>
              </w:rPr>
            </w:pPr>
            <w:r w:rsidRPr="006B4D66">
              <w:rPr>
                <w:sz w:val="24"/>
                <w:szCs w:val="24"/>
              </w:rPr>
              <w:t>Тема 2.1</w:t>
            </w:r>
            <w:r w:rsidR="00543AFD" w:rsidRPr="006B4D66">
              <w:rPr>
                <w:sz w:val="24"/>
                <w:szCs w:val="24"/>
              </w:rPr>
              <w:t xml:space="preserve"> </w:t>
            </w:r>
            <w:r w:rsidR="00F86391" w:rsidRPr="00332EE7">
              <w:rPr>
                <w:bCs/>
                <w:color w:val="000000"/>
                <w:sz w:val="24"/>
                <w:szCs w:val="24"/>
              </w:rPr>
              <w:t>Принятие решений в управлении</w:t>
            </w:r>
            <w:r w:rsidR="00F86391" w:rsidRPr="00332EE7">
              <w:rPr>
                <w:color w:val="000000"/>
                <w:sz w:val="24"/>
                <w:szCs w:val="24"/>
              </w:rPr>
              <w:br/>
            </w:r>
            <w:r w:rsidR="00F86391" w:rsidRPr="00332EE7">
              <w:rPr>
                <w:bCs/>
                <w:color w:val="000000"/>
                <w:sz w:val="24"/>
                <w:szCs w:val="24"/>
              </w:rPr>
              <w:t>проектами</w:t>
            </w:r>
            <w:r w:rsidR="00F86391" w:rsidRPr="00332EE7">
              <w:rPr>
                <w:color w:val="000000"/>
                <w:sz w:val="24"/>
                <w:szCs w:val="24"/>
              </w:rPr>
              <w:t>.</w:t>
            </w:r>
          </w:p>
          <w:p w:rsidR="00903B6E" w:rsidRPr="006B4D66" w:rsidRDefault="007337E1" w:rsidP="00874431">
            <w:pPr>
              <w:jc w:val="center"/>
              <w:rPr>
                <w:sz w:val="24"/>
                <w:szCs w:val="24"/>
              </w:rPr>
            </w:pPr>
            <w:r w:rsidRPr="006B4D66">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903B6E"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903B6E" w:rsidRPr="006B4D66" w:rsidRDefault="001F539F" w:rsidP="00E90B1E">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903B6E" w:rsidRPr="006B4D66" w:rsidRDefault="001F539F" w:rsidP="00874431">
            <w:pPr>
              <w:jc w:val="center"/>
              <w:rPr>
                <w:b/>
                <w:bCs/>
                <w:sz w:val="24"/>
                <w:szCs w:val="24"/>
              </w:rPr>
            </w:pPr>
            <w:r w:rsidRPr="006B4D66">
              <w:rPr>
                <w:b/>
                <w:bCs/>
                <w:sz w:val="24"/>
                <w:szCs w:val="24"/>
              </w:rPr>
              <w:t>12</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b/>
                <w:bCs/>
                <w:i/>
                <w:iCs/>
                <w:sz w:val="24"/>
                <w:szCs w:val="24"/>
              </w:rPr>
            </w:pPr>
          </w:p>
        </w:tc>
      </w:tr>
      <w:tr w:rsidR="007337E1" w:rsidRPr="006B4D66" w:rsidTr="006D6333">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7337E1" w:rsidRPr="006B4D66" w:rsidRDefault="003A72EF" w:rsidP="00DC00FD">
            <w:pPr>
              <w:ind w:right="204"/>
              <w:jc w:val="both"/>
              <w:rPr>
                <w:color w:val="000000"/>
                <w:sz w:val="24"/>
                <w:szCs w:val="24"/>
              </w:rPr>
            </w:pPr>
            <w:r w:rsidRPr="006B4D66">
              <w:rPr>
                <w:sz w:val="24"/>
                <w:szCs w:val="24"/>
              </w:rPr>
              <w:t xml:space="preserve">Тема 2.2. </w:t>
            </w:r>
            <w:r w:rsidR="00F86391" w:rsidRPr="00332EE7">
              <w:rPr>
                <w:bCs/>
                <w:color w:val="000000"/>
                <w:sz w:val="24"/>
                <w:szCs w:val="24"/>
              </w:rPr>
              <w:t xml:space="preserve">Управление проектами в условиях неопределенности и риска </w:t>
            </w:r>
            <w:r w:rsidR="00F86391"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7337E1" w:rsidRPr="006B4D66" w:rsidRDefault="007337E1"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337E1"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7337E1" w:rsidRPr="006B4D66" w:rsidRDefault="007337E1"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7337E1"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7337E1" w:rsidRPr="006B4D66" w:rsidRDefault="001F539F" w:rsidP="00874431">
            <w:pPr>
              <w:jc w:val="center"/>
              <w:rPr>
                <w:sz w:val="24"/>
                <w:szCs w:val="24"/>
              </w:rPr>
            </w:pPr>
            <w:r w:rsidRPr="006B4D66">
              <w:rPr>
                <w:sz w:val="24"/>
                <w:szCs w:val="24"/>
              </w:rPr>
              <w:t>10</w:t>
            </w:r>
          </w:p>
        </w:tc>
        <w:tc>
          <w:tcPr>
            <w:tcW w:w="831" w:type="dxa"/>
            <w:tcBorders>
              <w:top w:val="nil"/>
              <w:left w:val="nil"/>
              <w:bottom w:val="single" w:sz="8" w:space="0" w:color="auto"/>
              <w:right w:val="single" w:sz="8" w:space="0" w:color="auto"/>
            </w:tcBorders>
            <w:vAlign w:val="center"/>
            <w:hideMark/>
          </w:tcPr>
          <w:p w:rsidR="007337E1" w:rsidRPr="006B4D66" w:rsidRDefault="001F539F" w:rsidP="00874431">
            <w:pPr>
              <w:jc w:val="center"/>
              <w:rPr>
                <w:b/>
                <w:bCs/>
                <w:sz w:val="24"/>
                <w:szCs w:val="24"/>
              </w:rPr>
            </w:pPr>
            <w:r w:rsidRPr="006B4D66">
              <w:rPr>
                <w:b/>
                <w:bCs/>
                <w:sz w:val="24"/>
                <w:szCs w:val="24"/>
              </w:rPr>
              <w:t>13</w:t>
            </w:r>
          </w:p>
        </w:tc>
      </w:tr>
      <w:tr w:rsidR="007337E1"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337E1" w:rsidRPr="006B4D66" w:rsidRDefault="007337E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37E1" w:rsidRPr="006B4D66" w:rsidRDefault="007337E1"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912B93" w:rsidP="00874431">
            <w:pPr>
              <w:jc w:val="center"/>
              <w:rPr>
                <w:i/>
                <w:iCs/>
                <w:sz w:val="24"/>
                <w:szCs w:val="24"/>
              </w:rPr>
            </w:pPr>
            <w:r>
              <w:rPr>
                <w:i/>
                <w:iCs/>
                <w:sz w:val="24"/>
                <w:szCs w:val="24"/>
              </w:rPr>
              <w:t>1</w:t>
            </w:r>
            <w:r w:rsidR="007337E1"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7337E1"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7337E1" w:rsidP="00903B6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337E1" w:rsidRPr="006B4D66" w:rsidRDefault="007337E1"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7337E1" w:rsidRPr="006B4D66" w:rsidRDefault="00912B93" w:rsidP="00874431">
            <w:pPr>
              <w:jc w:val="center"/>
              <w:rPr>
                <w:b/>
                <w:bCs/>
                <w:i/>
                <w:iCs/>
                <w:sz w:val="24"/>
                <w:szCs w:val="24"/>
              </w:rPr>
            </w:pPr>
            <w:r>
              <w:rPr>
                <w:b/>
                <w:bCs/>
                <w:i/>
                <w:iCs/>
                <w:sz w:val="24"/>
                <w:szCs w:val="24"/>
              </w:rPr>
              <w:t>1</w:t>
            </w:r>
          </w:p>
        </w:tc>
      </w:tr>
      <w:tr w:rsidR="007337E1" w:rsidRPr="006B4D66" w:rsidTr="006D6333">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7337E1" w:rsidRPr="006B4D66" w:rsidRDefault="003A72EF" w:rsidP="00F86391">
            <w:pPr>
              <w:jc w:val="both"/>
              <w:rPr>
                <w:color w:val="000000"/>
                <w:sz w:val="24"/>
                <w:szCs w:val="24"/>
              </w:rPr>
            </w:pPr>
            <w:r w:rsidRPr="006B4D66">
              <w:rPr>
                <w:sz w:val="24"/>
                <w:szCs w:val="24"/>
              </w:rPr>
              <w:t xml:space="preserve">Тема 2.3. </w:t>
            </w:r>
            <w:r w:rsidR="00F86391" w:rsidRPr="00332EE7">
              <w:rPr>
                <w:bCs/>
                <w:color w:val="000000"/>
                <w:sz w:val="24"/>
                <w:szCs w:val="24"/>
              </w:rPr>
              <w:t>Составление сметы и бюджета проекта</w:t>
            </w:r>
          </w:p>
        </w:tc>
        <w:tc>
          <w:tcPr>
            <w:tcW w:w="900" w:type="dxa"/>
            <w:gridSpan w:val="2"/>
            <w:tcBorders>
              <w:top w:val="single" w:sz="8" w:space="0" w:color="auto"/>
              <w:left w:val="nil"/>
              <w:bottom w:val="single" w:sz="8" w:space="0" w:color="auto"/>
              <w:right w:val="single" w:sz="8" w:space="0" w:color="000000"/>
            </w:tcBorders>
            <w:vAlign w:val="center"/>
            <w:hideMark/>
          </w:tcPr>
          <w:p w:rsidR="007337E1" w:rsidRPr="006B4D66" w:rsidRDefault="007337E1"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337E1"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7337E1" w:rsidRPr="006B4D66" w:rsidRDefault="007337E1"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7337E1" w:rsidRPr="006B4D66" w:rsidRDefault="000A0DC8" w:rsidP="00874431">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7337E1" w:rsidRPr="006B4D66" w:rsidRDefault="001F539F" w:rsidP="00874431">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7337E1" w:rsidRPr="006B4D66" w:rsidRDefault="001F539F" w:rsidP="00874431">
            <w:pPr>
              <w:jc w:val="center"/>
              <w:rPr>
                <w:b/>
                <w:bCs/>
                <w:sz w:val="24"/>
                <w:szCs w:val="24"/>
              </w:rPr>
            </w:pPr>
            <w:r w:rsidRPr="006B4D66">
              <w:rPr>
                <w:b/>
                <w:bCs/>
                <w:sz w:val="24"/>
                <w:szCs w:val="24"/>
              </w:rPr>
              <w:t>12</w:t>
            </w:r>
          </w:p>
        </w:tc>
      </w:tr>
      <w:tr w:rsidR="00903B6E" w:rsidRPr="006B4D66" w:rsidTr="00912B93">
        <w:trPr>
          <w:trHeight w:val="1398"/>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r w:rsidR="00912B93">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w:t>
            </w:r>
          </w:p>
        </w:tc>
      </w:tr>
      <w:tr w:rsidR="00543AFD" w:rsidRPr="006B4D66" w:rsidTr="006D6333">
        <w:trPr>
          <w:trHeight w:val="407"/>
        </w:trPr>
        <w:tc>
          <w:tcPr>
            <w:tcW w:w="5580" w:type="dxa"/>
            <w:vMerge w:val="restart"/>
            <w:tcBorders>
              <w:top w:val="nil"/>
              <w:left w:val="single" w:sz="8" w:space="0" w:color="auto"/>
              <w:right w:val="single" w:sz="8" w:space="0" w:color="auto"/>
            </w:tcBorders>
            <w:vAlign w:val="center"/>
            <w:hideMark/>
          </w:tcPr>
          <w:p w:rsidR="00543AFD" w:rsidRPr="006B4D66" w:rsidRDefault="00543AFD" w:rsidP="00874431">
            <w:pPr>
              <w:rPr>
                <w:sz w:val="24"/>
                <w:szCs w:val="24"/>
              </w:rPr>
            </w:pPr>
            <w:r w:rsidRPr="006B4D66">
              <w:rPr>
                <w:sz w:val="24"/>
                <w:szCs w:val="24"/>
              </w:rPr>
              <w:t xml:space="preserve">Тема 2.4. </w:t>
            </w:r>
            <w:r w:rsidR="00F86391" w:rsidRPr="00332EE7">
              <w:rPr>
                <w:bCs/>
                <w:color w:val="000000"/>
                <w:sz w:val="24"/>
                <w:szCs w:val="24"/>
              </w:rPr>
              <w:t>Планирование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0A0DC8" w:rsidP="00874431">
            <w:pPr>
              <w:jc w:val="center"/>
              <w:rPr>
                <w:iCs/>
                <w:sz w:val="24"/>
                <w:szCs w:val="24"/>
              </w:rPr>
            </w:pPr>
            <w:r w:rsidRPr="00912B93">
              <w:rPr>
                <w:iCs/>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auto" w:fill="auto"/>
            <w:vAlign w:val="center"/>
            <w:hideMark/>
          </w:tcPr>
          <w:p w:rsidR="00543AFD" w:rsidRPr="006B4D66" w:rsidRDefault="001F539F" w:rsidP="00874431">
            <w:pPr>
              <w:jc w:val="center"/>
              <w:rPr>
                <w:b/>
                <w:bCs/>
                <w:i/>
                <w:iCs/>
                <w:sz w:val="24"/>
                <w:szCs w:val="24"/>
              </w:rPr>
            </w:pPr>
            <w:r w:rsidRPr="006B4D66">
              <w:rPr>
                <w:b/>
                <w:bCs/>
                <w:i/>
                <w:iCs/>
                <w:sz w:val="24"/>
                <w:szCs w:val="24"/>
              </w:rPr>
              <w:t>19</w:t>
            </w:r>
          </w:p>
        </w:tc>
      </w:tr>
      <w:tr w:rsidR="00543AFD"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543AFD" w:rsidRPr="006B4D66" w:rsidRDefault="00543AFD"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912B93" w:rsidP="00874431">
            <w:pPr>
              <w:jc w:val="center"/>
              <w:rPr>
                <w:i/>
                <w:iCs/>
                <w:sz w:val="24"/>
                <w:szCs w:val="24"/>
              </w:rPr>
            </w:pPr>
            <w:r w:rsidRPr="00912B9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43AFD" w:rsidRPr="00912B93" w:rsidRDefault="00543AFD"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543AFD" w:rsidRPr="00912B93" w:rsidRDefault="00912B93" w:rsidP="00874431">
            <w:pPr>
              <w:jc w:val="center"/>
              <w:rPr>
                <w:b/>
                <w:bCs/>
                <w:i/>
                <w:iCs/>
                <w:sz w:val="24"/>
                <w:szCs w:val="24"/>
              </w:rPr>
            </w:pPr>
            <w:r w:rsidRPr="00912B93">
              <w:rPr>
                <w:b/>
                <w:bCs/>
                <w:i/>
                <w:iCs/>
                <w:sz w:val="24"/>
                <w:szCs w:val="24"/>
              </w:rPr>
              <w:t>2</w:t>
            </w:r>
          </w:p>
        </w:tc>
      </w:tr>
      <w:tr w:rsidR="006D6333" w:rsidRPr="006B4D66" w:rsidTr="006D6333">
        <w:trPr>
          <w:trHeight w:val="303"/>
        </w:trPr>
        <w:tc>
          <w:tcPr>
            <w:tcW w:w="5580" w:type="dxa"/>
            <w:vMerge w:val="restart"/>
            <w:tcBorders>
              <w:left w:val="single" w:sz="8" w:space="0" w:color="auto"/>
              <w:right w:val="single" w:sz="8" w:space="0" w:color="auto"/>
            </w:tcBorders>
            <w:vAlign w:val="center"/>
            <w:hideMark/>
          </w:tcPr>
          <w:p w:rsidR="006D6333" w:rsidRPr="006B4D66" w:rsidRDefault="006D6333" w:rsidP="00874431">
            <w:pPr>
              <w:rPr>
                <w:sz w:val="24"/>
                <w:szCs w:val="24"/>
              </w:rPr>
            </w:pPr>
          </w:p>
          <w:p w:rsidR="006D6333" w:rsidRPr="006B4D66" w:rsidRDefault="006D6333" w:rsidP="00F86391">
            <w:pPr>
              <w:rPr>
                <w:sz w:val="24"/>
                <w:szCs w:val="24"/>
              </w:rPr>
            </w:pPr>
            <w:r w:rsidRPr="006B4D66">
              <w:rPr>
                <w:sz w:val="24"/>
                <w:szCs w:val="24"/>
              </w:rPr>
              <w:t xml:space="preserve">Тема 2.5. </w:t>
            </w:r>
            <w:r w:rsidR="00F86391" w:rsidRPr="00332EE7">
              <w:rPr>
                <w:bCs/>
                <w:color w:val="000000"/>
                <w:sz w:val="24"/>
                <w:szCs w:val="24"/>
              </w:rPr>
              <w:t>Контроль и аудит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0A0DC8" w:rsidP="00874431">
            <w:pPr>
              <w:jc w:val="center"/>
              <w:rPr>
                <w:iCs/>
                <w:sz w:val="24"/>
                <w:szCs w:val="24"/>
              </w:rPr>
            </w:pPr>
            <w:r w:rsidRPr="00912B93">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D6333"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1F539F" w:rsidP="00874431">
            <w:pPr>
              <w:jc w:val="center"/>
              <w:rPr>
                <w:b/>
                <w:bCs/>
                <w:i/>
                <w:iCs/>
                <w:sz w:val="24"/>
                <w:szCs w:val="24"/>
              </w:rPr>
            </w:pPr>
            <w:r w:rsidRPr="006B4D66">
              <w:rPr>
                <w:b/>
                <w:bCs/>
                <w:i/>
                <w:iCs/>
                <w:sz w:val="24"/>
                <w:szCs w:val="24"/>
              </w:rPr>
              <w:t>13</w:t>
            </w:r>
          </w:p>
        </w:tc>
      </w:tr>
      <w:tr w:rsidR="006D6333"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6D6333" w:rsidRPr="006B4D66" w:rsidRDefault="006D6333"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i/>
                <w:iCs/>
                <w:sz w:val="24"/>
                <w:szCs w:val="24"/>
              </w:rPr>
            </w:pPr>
            <w:r w:rsidRPr="00912B93">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6333" w:rsidRPr="00912B93" w:rsidRDefault="006D6333" w:rsidP="00874431">
            <w:pPr>
              <w:jc w:val="center"/>
              <w:rPr>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912B93" w:rsidP="00874431">
            <w:pPr>
              <w:jc w:val="center"/>
              <w:rPr>
                <w:b/>
                <w:bCs/>
                <w:i/>
                <w:iCs/>
                <w:sz w:val="24"/>
                <w:szCs w:val="24"/>
              </w:rPr>
            </w:pPr>
            <w:r>
              <w:rPr>
                <w:b/>
                <w:bCs/>
                <w:i/>
                <w:iCs/>
                <w:sz w:val="24"/>
                <w:szCs w:val="24"/>
              </w:rPr>
              <w:t>1</w:t>
            </w:r>
          </w:p>
        </w:tc>
      </w:tr>
      <w:tr w:rsidR="006D6333" w:rsidRPr="006B4D66" w:rsidTr="006D6333">
        <w:trPr>
          <w:trHeight w:val="497"/>
        </w:trPr>
        <w:tc>
          <w:tcPr>
            <w:tcW w:w="5580" w:type="dxa"/>
            <w:vMerge w:val="restart"/>
            <w:tcBorders>
              <w:left w:val="single" w:sz="8" w:space="0" w:color="auto"/>
              <w:right w:val="single" w:sz="8" w:space="0" w:color="auto"/>
            </w:tcBorders>
            <w:vAlign w:val="center"/>
            <w:hideMark/>
          </w:tcPr>
          <w:p w:rsidR="006D6333" w:rsidRPr="006B4D66" w:rsidRDefault="006D6333" w:rsidP="00874431">
            <w:pPr>
              <w:rPr>
                <w:sz w:val="24"/>
                <w:szCs w:val="24"/>
              </w:rPr>
            </w:pPr>
            <w:r w:rsidRPr="006B4D66">
              <w:rPr>
                <w:sz w:val="24"/>
                <w:szCs w:val="24"/>
              </w:rPr>
              <w:t xml:space="preserve">Тема 2.6. </w:t>
            </w:r>
            <w:r w:rsidR="00F86391" w:rsidRPr="00332EE7">
              <w:rPr>
                <w:bCs/>
                <w:color w:val="000000"/>
                <w:sz w:val="24"/>
                <w:szCs w:val="24"/>
              </w:rPr>
              <w:t>Завершение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0A0DC8" w:rsidP="00874431">
            <w:pPr>
              <w:jc w:val="center"/>
              <w:rPr>
                <w:iCs/>
                <w:sz w:val="24"/>
                <w:szCs w:val="24"/>
              </w:rPr>
            </w:pPr>
            <w:r w:rsidRPr="00912B93">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D6333"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1F539F" w:rsidP="00874431">
            <w:pPr>
              <w:jc w:val="center"/>
              <w:rPr>
                <w:b/>
                <w:bCs/>
                <w:i/>
                <w:iCs/>
                <w:sz w:val="24"/>
                <w:szCs w:val="24"/>
              </w:rPr>
            </w:pPr>
            <w:r w:rsidRPr="006B4D66">
              <w:rPr>
                <w:b/>
                <w:bCs/>
                <w:i/>
                <w:iCs/>
                <w:sz w:val="24"/>
                <w:szCs w:val="24"/>
              </w:rPr>
              <w:t>13</w:t>
            </w:r>
          </w:p>
        </w:tc>
      </w:tr>
      <w:tr w:rsidR="006D6333"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6D6333" w:rsidRPr="006B4D66" w:rsidRDefault="006D6333"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i/>
                <w:iCs/>
                <w:sz w:val="24"/>
                <w:szCs w:val="24"/>
              </w:rPr>
            </w:pPr>
            <w:r w:rsidRPr="00912B9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6333" w:rsidRPr="00912B93" w:rsidRDefault="006D6333"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b/>
                <w:bCs/>
                <w:i/>
                <w:iCs/>
                <w:sz w:val="24"/>
                <w:szCs w:val="24"/>
              </w:rPr>
            </w:pPr>
            <w:r w:rsidRPr="00912B93">
              <w:rPr>
                <w:b/>
                <w:bCs/>
                <w:i/>
                <w:iCs/>
                <w:sz w:val="24"/>
                <w:szCs w:val="24"/>
              </w:rPr>
              <w:t>2</w:t>
            </w:r>
          </w:p>
        </w:tc>
      </w:tr>
      <w:tr w:rsidR="00903B6E" w:rsidRPr="006B4D66" w:rsidTr="006D6333">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6B4D66" w:rsidRDefault="00903B6E" w:rsidP="00874431">
            <w:pPr>
              <w:jc w:val="center"/>
              <w:rPr>
                <w:sz w:val="24"/>
                <w:szCs w:val="24"/>
              </w:rPr>
            </w:pPr>
            <w:r w:rsidRPr="006B4D6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6D6333" w:rsidP="00874431">
            <w:pPr>
              <w:jc w:val="center"/>
              <w:rPr>
                <w:sz w:val="24"/>
                <w:szCs w:val="24"/>
              </w:rPr>
            </w:pPr>
            <w:r w:rsidRPr="006B4D66">
              <w:rPr>
                <w:sz w:val="24"/>
                <w:szCs w:val="24"/>
              </w:rPr>
              <w:t>8</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903B6E" w:rsidRPr="006B4D66" w:rsidRDefault="000A0DC8" w:rsidP="00874431">
            <w:pPr>
              <w:jc w:val="center"/>
              <w:rPr>
                <w:sz w:val="24"/>
                <w:szCs w:val="24"/>
              </w:rPr>
            </w:pPr>
            <w:r w:rsidRPr="006B4D66">
              <w:rPr>
                <w:sz w:val="24"/>
                <w:szCs w:val="24"/>
              </w:rPr>
              <w:t>24</w:t>
            </w:r>
          </w:p>
        </w:tc>
        <w:tc>
          <w:tcPr>
            <w:tcW w:w="680" w:type="dxa"/>
            <w:tcBorders>
              <w:top w:val="nil"/>
              <w:left w:val="nil"/>
              <w:bottom w:val="single" w:sz="8" w:space="0" w:color="auto"/>
              <w:right w:val="single" w:sz="8" w:space="0" w:color="auto"/>
            </w:tcBorders>
            <w:vAlign w:val="center"/>
            <w:hideMark/>
          </w:tcPr>
          <w:p w:rsidR="00903B6E" w:rsidRPr="006B4D66" w:rsidRDefault="000A0DC8" w:rsidP="006D6333">
            <w:pPr>
              <w:jc w:val="center"/>
              <w:rPr>
                <w:sz w:val="24"/>
                <w:szCs w:val="24"/>
              </w:rPr>
            </w:pPr>
            <w:r w:rsidRPr="006B4D66">
              <w:rPr>
                <w:sz w:val="24"/>
                <w:szCs w:val="24"/>
              </w:rPr>
              <w:t>76</w:t>
            </w:r>
          </w:p>
        </w:tc>
        <w:tc>
          <w:tcPr>
            <w:tcW w:w="831" w:type="dxa"/>
            <w:tcBorders>
              <w:top w:val="nil"/>
              <w:left w:val="nil"/>
              <w:bottom w:val="single" w:sz="8" w:space="0" w:color="auto"/>
              <w:right w:val="single" w:sz="8" w:space="0" w:color="auto"/>
            </w:tcBorders>
            <w:vAlign w:val="center"/>
            <w:hideMark/>
          </w:tcPr>
          <w:p w:rsidR="00903B6E" w:rsidRPr="006B4D66" w:rsidRDefault="000A0DC8" w:rsidP="00874431">
            <w:pPr>
              <w:jc w:val="center"/>
              <w:rPr>
                <w:b/>
                <w:bCs/>
                <w:sz w:val="24"/>
                <w:szCs w:val="24"/>
              </w:rPr>
            </w:pPr>
            <w:r w:rsidRPr="006B4D66">
              <w:rPr>
                <w:b/>
                <w:bCs/>
                <w:sz w:val="24"/>
                <w:szCs w:val="24"/>
              </w:rPr>
              <w:t>108</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10</w:t>
            </w:r>
          </w:p>
        </w:tc>
      </w:tr>
      <w:tr w:rsidR="00903B6E" w:rsidRPr="006B4D66" w:rsidTr="006D6333">
        <w:trPr>
          <w:trHeight w:val="347"/>
        </w:trPr>
        <w:tc>
          <w:tcPr>
            <w:tcW w:w="5580" w:type="dxa"/>
            <w:tcBorders>
              <w:top w:val="nil"/>
              <w:left w:val="single" w:sz="8" w:space="0" w:color="auto"/>
              <w:bottom w:val="single" w:sz="8" w:space="0" w:color="auto"/>
              <w:right w:val="single" w:sz="8" w:space="0" w:color="auto"/>
            </w:tcBorders>
            <w:vAlign w:val="center"/>
            <w:hideMark/>
          </w:tcPr>
          <w:p w:rsidR="00903B6E" w:rsidRPr="006B4D66" w:rsidRDefault="00903B6E" w:rsidP="007A0184">
            <w:pPr>
              <w:jc w:val="center"/>
              <w:rPr>
                <w:sz w:val="24"/>
                <w:szCs w:val="24"/>
              </w:rPr>
            </w:pPr>
            <w:bookmarkStart w:id="14" w:name="RANGE!A67"/>
            <w:bookmarkEnd w:id="14"/>
            <w:r w:rsidRPr="006B4D66">
              <w:rPr>
                <w:sz w:val="24"/>
                <w:szCs w:val="24"/>
              </w:rPr>
              <w:t>Контроль (</w:t>
            </w:r>
            <w:r w:rsidR="007A0184" w:rsidRPr="006B4D66">
              <w:rPr>
                <w:sz w:val="24"/>
                <w:szCs w:val="24"/>
              </w:rPr>
              <w:t>зачет</w:t>
            </w:r>
            <w:r w:rsidRPr="006B4D66">
              <w:rPr>
                <w:sz w:val="24"/>
                <w:szCs w:val="24"/>
              </w:rPr>
              <w:t>)</w:t>
            </w:r>
          </w:p>
        </w:tc>
        <w:tc>
          <w:tcPr>
            <w:tcW w:w="46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831" w:type="dxa"/>
            <w:tcBorders>
              <w:top w:val="nil"/>
              <w:left w:val="nil"/>
              <w:bottom w:val="single" w:sz="8" w:space="0" w:color="auto"/>
              <w:right w:val="single" w:sz="8" w:space="0" w:color="auto"/>
            </w:tcBorders>
            <w:vAlign w:val="center"/>
            <w:hideMark/>
          </w:tcPr>
          <w:p w:rsidR="00903B6E" w:rsidRPr="006B4D66" w:rsidRDefault="007A0184" w:rsidP="00874431">
            <w:pPr>
              <w:jc w:val="center"/>
              <w:rPr>
                <w:b/>
                <w:bCs/>
                <w:sz w:val="24"/>
                <w:szCs w:val="24"/>
              </w:rPr>
            </w:pPr>
            <w:bookmarkStart w:id="15" w:name="RANGE!H67"/>
            <w:bookmarkEnd w:id="15"/>
            <w:r w:rsidRPr="006B4D66">
              <w:rPr>
                <w:b/>
                <w:bCs/>
                <w:sz w:val="24"/>
                <w:szCs w:val="24"/>
              </w:rPr>
              <w:t>-</w:t>
            </w:r>
          </w:p>
        </w:tc>
      </w:tr>
      <w:tr w:rsidR="00903B6E" w:rsidRPr="006B4D66" w:rsidTr="006D6333">
        <w:trPr>
          <w:trHeight w:val="395"/>
        </w:trPr>
        <w:tc>
          <w:tcPr>
            <w:tcW w:w="5580" w:type="dxa"/>
            <w:tcBorders>
              <w:top w:val="nil"/>
              <w:left w:val="single" w:sz="8" w:space="0" w:color="auto"/>
              <w:bottom w:val="single" w:sz="8" w:space="0" w:color="auto"/>
              <w:right w:val="single" w:sz="8" w:space="0" w:color="auto"/>
            </w:tcBorders>
            <w:vAlign w:val="center"/>
            <w:hideMark/>
          </w:tcPr>
          <w:p w:rsidR="00903B6E" w:rsidRPr="006B4D66" w:rsidRDefault="00903B6E" w:rsidP="007A0184">
            <w:pPr>
              <w:jc w:val="center"/>
              <w:rPr>
                <w:sz w:val="24"/>
                <w:szCs w:val="24"/>
              </w:rPr>
            </w:pPr>
            <w:bookmarkStart w:id="16" w:name="RANGE!A68"/>
            <w:bookmarkEnd w:id="16"/>
            <w:r w:rsidRPr="006B4D66">
              <w:rPr>
                <w:sz w:val="24"/>
                <w:szCs w:val="24"/>
              </w:rPr>
              <w:t xml:space="preserve">Итого с </w:t>
            </w:r>
            <w:r w:rsidR="007A0184" w:rsidRPr="006B4D66">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2A1D73" w:rsidP="00874431">
            <w:pPr>
              <w:jc w:val="center"/>
              <w:rPr>
                <w:b/>
                <w:bCs/>
                <w:i/>
                <w:iCs/>
                <w:sz w:val="24"/>
                <w:szCs w:val="24"/>
              </w:rPr>
            </w:pPr>
            <w:r w:rsidRPr="006B4D66">
              <w:rPr>
                <w:b/>
                <w:bCs/>
                <w:i/>
                <w:iCs/>
                <w:sz w:val="24"/>
                <w:szCs w:val="24"/>
              </w:rPr>
              <w:t>108</w:t>
            </w:r>
          </w:p>
        </w:tc>
      </w:tr>
    </w:tbl>
    <w:p w:rsidR="00DA489D" w:rsidRPr="006B4D66" w:rsidRDefault="00DA489D" w:rsidP="00DA489D">
      <w:pPr>
        <w:tabs>
          <w:tab w:val="left" w:pos="900"/>
        </w:tabs>
        <w:jc w:val="both"/>
        <w:rPr>
          <w:b/>
          <w:sz w:val="24"/>
          <w:szCs w:val="24"/>
        </w:rPr>
      </w:pPr>
    </w:p>
    <w:p w:rsidR="007F4B97" w:rsidRPr="006B4D66" w:rsidRDefault="00114770" w:rsidP="00A76E53">
      <w:pPr>
        <w:tabs>
          <w:tab w:val="left" w:pos="900"/>
        </w:tabs>
        <w:ind w:firstLine="709"/>
        <w:jc w:val="both"/>
        <w:rPr>
          <w:b/>
          <w:sz w:val="24"/>
          <w:szCs w:val="24"/>
        </w:rPr>
      </w:pPr>
      <w:r w:rsidRPr="006B4D66">
        <w:rPr>
          <w:b/>
          <w:sz w:val="24"/>
          <w:szCs w:val="24"/>
        </w:rPr>
        <w:t xml:space="preserve">5.2. </w:t>
      </w:r>
      <w:r w:rsidR="007F4B97" w:rsidRPr="006B4D66">
        <w:rPr>
          <w:b/>
          <w:sz w:val="24"/>
          <w:szCs w:val="24"/>
        </w:rPr>
        <w:t xml:space="preserve">Тематический план для </w:t>
      </w:r>
      <w:r w:rsidR="00586FAD" w:rsidRPr="006B4D66">
        <w:rPr>
          <w:b/>
          <w:sz w:val="24"/>
          <w:szCs w:val="24"/>
        </w:rPr>
        <w:t>за</w:t>
      </w:r>
      <w:r w:rsidR="007F4B97" w:rsidRPr="006B4D66">
        <w:rPr>
          <w:b/>
          <w:sz w:val="24"/>
          <w:szCs w:val="24"/>
        </w:rPr>
        <w:t>очной формы обучения</w:t>
      </w:r>
    </w:p>
    <w:p w:rsidR="00804185" w:rsidRPr="006B4D66" w:rsidRDefault="00804185" w:rsidP="00804185">
      <w:pPr>
        <w:tabs>
          <w:tab w:val="left" w:pos="900"/>
        </w:tabs>
        <w:ind w:firstLine="709"/>
        <w:jc w:val="both"/>
        <w:rPr>
          <w:b/>
          <w:sz w:val="24"/>
          <w:szCs w:val="24"/>
        </w:rPr>
      </w:pPr>
      <w:r w:rsidRPr="006B4D66">
        <w:rPr>
          <w:b/>
          <w:sz w:val="24"/>
          <w:szCs w:val="24"/>
        </w:rPr>
        <w:t xml:space="preserve">Семестр </w:t>
      </w:r>
      <w:r w:rsidR="00912B93">
        <w:rPr>
          <w:b/>
          <w:sz w:val="24"/>
          <w:szCs w:val="24"/>
        </w:rPr>
        <w:t>5</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54BB1" w:rsidRPr="006B4D66" w:rsidTr="00893CC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b/>
                <w:bCs/>
                <w:sz w:val="24"/>
                <w:szCs w:val="24"/>
              </w:rPr>
            </w:pPr>
            <w:r w:rsidRPr="006B4D66">
              <w:rPr>
                <w:b/>
                <w:bCs/>
                <w:sz w:val="24"/>
                <w:szCs w:val="24"/>
              </w:rPr>
              <w:t>Всего</w:t>
            </w:r>
          </w:p>
        </w:tc>
      </w:tr>
      <w:tr w:rsidR="00354BB1" w:rsidRPr="006B4D66" w:rsidTr="00893CCB">
        <w:trPr>
          <w:trHeight w:val="19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354BB1" w:rsidRPr="006B4D66" w:rsidRDefault="00354BB1" w:rsidP="00893CCB">
            <w:pPr>
              <w:jc w:val="center"/>
              <w:rPr>
                <w:b/>
                <w:bCs/>
                <w:sz w:val="24"/>
                <w:szCs w:val="24"/>
              </w:rPr>
            </w:pPr>
            <w:r w:rsidRPr="006B4D66">
              <w:rPr>
                <w:sz w:val="24"/>
                <w:szCs w:val="24"/>
              </w:rPr>
              <w:t xml:space="preserve">Раздел I. </w:t>
            </w:r>
            <w:r w:rsidR="009E1F13" w:rsidRPr="006B4D66">
              <w:rPr>
                <w:sz w:val="24"/>
                <w:szCs w:val="24"/>
              </w:rPr>
              <w:t>Основы управления проектами</w:t>
            </w:r>
          </w:p>
        </w:tc>
      </w:tr>
      <w:tr w:rsidR="00354BB1" w:rsidRPr="006B4D66" w:rsidTr="00893CCB">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8049E5" w:rsidP="008049E5">
            <w:pPr>
              <w:jc w:val="center"/>
              <w:rPr>
                <w:sz w:val="24"/>
                <w:szCs w:val="24"/>
              </w:rPr>
            </w:pPr>
            <w:r w:rsidRPr="006B4D66">
              <w:rPr>
                <w:sz w:val="24"/>
                <w:szCs w:val="24"/>
              </w:rPr>
              <w:t xml:space="preserve">Тема 1.1. </w:t>
            </w:r>
            <w:r w:rsidR="00F86391" w:rsidRPr="00332EE7">
              <w:rPr>
                <w:bCs/>
                <w:color w:val="000000"/>
                <w:sz w:val="24"/>
                <w:szCs w:val="24"/>
              </w:rPr>
              <w:t>Программы и проекты как средства решения</w:t>
            </w:r>
            <w:r w:rsidR="00F86391">
              <w:rPr>
                <w:color w:val="000000"/>
                <w:sz w:val="24"/>
                <w:szCs w:val="24"/>
              </w:rPr>
              <w:t xml:space="preserve"> </w:t>
            </w:r>
            <w:r w:rsidR="00F86391" w:rsidRPr="00332EE7">
              <w:rPr>
                <w:bCs/>
                <w:color w:val="000000"/>
                <w:sz w:val="24"/>
                <w:szCs w:val="24"/>
              </w:rPr>
              <w:t>управленческих задач</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B94747" w:rsidP="004A0481">
            <w:pPr>
              <w:jc w:val="center"/>
              <w:rPr>
                <w:b/>
                <w:bCs/>
                <w:sz w:val="24"/>
                <w:szCs w:val="24"/>
              </w:rPr>
            </w:pPr>
            <w:r>
              <w:rPr>
                <w:b/>
                <w:bCs/>
                <w:sz w:val="24"/>
                <w:szCs w:val="24"/>
              </w:rPr>
              <w:t>14</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8049E5" w:rsidRPr="006B4D66" w:rsidTr="008049E5">
        <w:trPr>
          <w:trHeight w:val="491"/>
        </w:trPr>
        <w:tc>
          <w:tcPr>
            <w:tcW w:w="5580" w:type="dxa"/>
            <w:vMerge w:val="restart"/>
            <w:tcBorders>
              <w:top w:val="nil"/>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1.2. </w:t>
            </w:r>
            <w:r w:rsidR="00F86391" w:rsidRPr="00332EE7">
              <w:rPr>
                <w:bCs/>
                <w:color w:val="000000"/>
                <w:sz w:val="24"/>
                <w:szCs w:val="24"/>
              </w:rPr>
              <w:t>Типы и виды проектов</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893CCB">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8049E5" w:rsidRPr="006B4D66" w:rsidRDefault="008049E5"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b/>
                <w:bCs/>
                <w:i/>
                <w:iCs/>
                <w:sz w:val="24"/>
                <w:szCs w:val="24"/>
              </w:rPr>
            </w:pPr>
            <w:r>
              <w:rPr>
                <w:b/>
                <w:bCs/>
                <w:i/>
                <w:iCs/>
                <w:sz w:val="24"/>
                <w:szCs w:val="24"/>
              </w:rPr>
              <w:t>1</w:t>
            </w:r>
          </w:p>
        </w:tc>
      </w:tr>
      <w:tr w:rsidR="00354BB1" w:rsidRPr="006B4D66" w:rsidTr="00893CCB">
        <w:trPr>
          <w:trHeight w:val="159"/>
        </w:trPr>
        <w:tc>
          <w:tcPr>
            <w:tcW w:w="9980" w:type="dxa"/>
            <w:gridSpan w:val="8"/>
            <w:tcBorders>
              <w:top w:val="nil"/>
              <w:left w:val="single" w:sz="8" w:space="0" w:color="auto"/>
              <w:bottom w:val="single" w:sz="8" w:space="0" w:color="000000"/>
              <w:right w:val="single" w:sz="8" w:space="0" w:color="auto"/>
            </w:tcBorders>
            <w:vAlign w:val="center"/>
            <w:hideMark/>
          </w:tcPr>
          <w:p w:rsidR="00354BB1" w:rsidRPr="006B4D66" w:rsidRDefault="00354BB1" w:rsidP="00893CCB">
            <w:pPr>
              <w:jc w:val="center"/>
              <w:rPr>
                <w:b/>
                <w:bCs/>
                <w:i/>
                <w:iCs/>
                <w:sz w:val="24"/>
                <w:szCs w:val="24"/>
              </w:rPr>
            </w:pPr>
            <w:r w:rsidRPr="006B4D66">
              <w:rPr>
                <w:sz w:val="24"/>
                <w:szCs w:val="24"/>
              </w:rPr>
              <w:t xml:space="preserve">Раздел II </w:t>
            </w:r>
            <w:r w:rsidR="008049E5" w:rsidRPr="006B4D66">
              <w:rPr>
                <w:sz w:val="24"/>
                <w:szCs w:val="24"/>
              </w:rPr>
              <w:t xml:space="preserve">. Управление проектами </w:t>
            </w:r>
          </w:p>
        </w:tc>
      </w:tr>
      <w:tr w:rsidR="00354BB1" w:rsidRPr="006B4D66" w:rsidTr="00893CCB">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F86391" w:rsidRPr="006B4D66" w:rsidRDefault="00354BB1" w:rsidP="00F86391">
            <w:pPr>
              <w:jc w:val="both"/>
              <w:rPr>
                <w:sz w:val="24"/>
                <w:szCs w:val="24"/>
              </w:rPr>
            </w:pPr>
            <w:r w:rsidRPr="006B4D66">
              <w:rPr>
                <w:sz w:val="24"/>
                <w:szCs w:val="24"/>
              </w:rPr>
              <w:t>Тема 2.1.</w:t>
            </w:r>
            <w:r w:rsidR="008049E5" w:rsidRPr="006B4D66">
              <w:rPr>
                <w:sz w:val="24"/>
                <w:szCs w:val="24"/>
              </w:rPr>
              <w:t xml:space="preserve"> </w:t>
            </w:r>
            <w:r w:rsidR="00F86391" w:rsidRPr="00332EE7">
              <w:rPr>
                <w:bCs/>
                <w:color w:val="000000"/>
                <w:sz w:val="24"/>
                <w:szCs w:val="24"/>
              </w:rPr>
              <w:t>Принятие решений в управлении</w:t>
            </w:r>
            <w:r w:rsidR="00F86391" w:rsidRPr="00332EE7">
              <w:rPr>
                <w:color w:val="000000"/>
                <w:sz w:val="24"/>
                <w:szCs w:val="24"/>
              </w:rPr>
              <w:br/>
            </w:r>
            <w:r w:rsidR="00F86391" w:rsidRPr="00332EE7">
              <w:rPr>
                <w:bCs/>
                <w:color w:val="000000"/>
                <w:sz w:val="24"/>
                <w:szCs w:val="24"/>
              </w:rPr>
              <w:lastRenderedPageBreak/>
              <w:t>проектами</w:t>
            </w:r>
            <w:r w:rsidR="00F86391" w:rsidRPr="00332EE7">
              <w:rPr>
                <w:color w:val="000000"/>
                <w:sz w:val="24"/>
                <w:szCs w:val="24"/>
              </w:rPr>
              <w:t>.</w:t>
            </w:r>
          </w:p>
          <w:p w:rsidR="008049E5" w:rsidRPr="006B4D66" w:rsidRDefault="008049E5" w:rsidP="008049E5">
            <w:pPr>
              <w:jc w:val="both"/>
              <w:rPr>
                <w:sz w:val="24"/>
                <w:szCs w:val="24"/>
              </w:rPr>
            </w:pPr>
          </w:p>
          <w:p w:rsidR="00354BB1" w:rsidRPr="006B4D66" w:rsidRDefault="00354BB1" w:rsidP="008049E5">
            <w:pPr>
              <w:jc w:val="both"/>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lastRenderedPageBreak/>
              <w:t xml:space="preserve">Всего </w:t>
            </w:r>
            <w:r w:rsidRPr="006B4D66">
              <w:rPr>
                <w:sz w:val="24"/>
                <w:szCs w:val="24"/>
              </w:rPr>
              <w:lastRenderedPageBreak/>
              <w:t>часов</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lastRenderedPageBreak/>
              <w:t>2</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11</w:t>
            </w:r>
          </w:p>
        </w:tc>
        <w:tc>
          <w:tcPr>
            <w:tcW w:w="780" w:type="dxa"/>
            <w:tcBorders>
              <w:top w:val="nil"/>
              <w:left w:val="nil"/>
              <w:bottom w:val="single" w:sz="8" w:space="0" w:color="auto"/>
              <w:right w:val="single" w:sz="8" w:space="0" w:color="auto"/>
            </w:tcBorders>
            <w:vAlign w:val="center"/>
            <w:hideMark/>
          </w:tcPr>
          <w:p w:rsidR="00354BB1" w:rsidRPr="006B4D66" w:rsidRDefault="008329BA" w:rsidP="00B94747">
            <w:pPr>
              <w:jc w:val="center"/>
              <w:rPr>
                <w:b/>
                <w:bCs/>
                <w:sz w:val="24"/>
                <w:szCs w:val="24"/>
              </w:rPr>
            </w:pPr>
            <w:r w:rsidRPr="006B4D66">
              <w:rPr>
                <w:b/>
                <w:bCs/>
                <w:sz w:val="24"/>
                <w:szCs w:val="24"/>
              </w:rPr>
              <w:t>1</w:t>
            </w:r>
            <w:r w:rsidR="00B94747">
              <w:rPr>
                <w:b/>
                <w:bCs/>
                <w:sz w:val="24"/>
                <w:szCs w:val="24"/>
              </w:rPr>
              <w:t>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560F0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354BB1" w:rsidRPr="006B4D66" w:rsidTr="00893CCB">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354BB1" w:rsidP="008049E5">
            <w:pPr>
              <w:jc w:val="both"/>
              <w:rPr>
                <w:color w:val="000000"/>
                <w:sz w:val="24"/>
                <w:szCs w:val="24"/>
                <w:highlight w:val="yellow"/>
              </w:rPr>
            </w:pPr>
            <w:r w:rsidRPr="006B4D66">
              <w:rPr>
                <w:sz w:val="24"/>
                <w:szCs w:val="24"/>
              </w:rPr>
              <w:t xml:space="preserve">Тема 2.2. </w:t>
            </w:r>
            <w:r w:rsidR="00F86391" w:rsidRPr="00332EE7">
              <w:rPr>
                <w:bCs/>
                <w:color w:val="000000"/>
                <w:sz w:val="24"/>
                <w:szCs w:val="24"/>
              </w:rPr>
              <w:t xml:space="preserve">Управление проектами в условиях неопределенности и риска </w:t>
            </w:r>
            <w:r w:rsidR="00F86391"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8329BA" w:rsidP="00893CCB">
            <w:pPr>
              <w:jc w:val="center"/>
              <w:rPr>
                <w:b/>
                <w:bCs/>
                <w:sz w:val="24"/>
                <w:szCs w:val="24"/>
              </w:rPr>
            </w:pPr>
            <w:r w:rsidRPr="006B4D66">
              <w:rPr>
                <w:b/>
                <w:bCs/>
                <w:sz w:val="24"/>
                <w:szCs w:val="24"/>
              </w:rPr>
              <w:t>13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354BB1" w:rsidRPr="006B4D66" w:rsidTr="00893CCB">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8049E5" w:rsidP="00F86391">
            <w:pPr>
              <w:jc w:val="both"/>
              <w:rPr>
                <w:color w:val="000000"/>
                <w:sz w:val="24"/>
                <w:szCs w:val="24"/>
                <w:highlight w:val="yellow"/>
              </w:rPr>
            </w:pPr>
            <w:r w:rsidRPr="006B4D66">
              <w:rPr>
                <w:sz w:val="24"/>
                <w:szCs w:val="24"/>
              </w:rPr>
              <w:t xml:space="preserve">Тема 2.3. </w:t>
            </w:r>
            <w:r w:rsidR="00F86391" w:rsidRPr="00332EE7">
              <w:rPr>
                <w:bCs/>
                <w:color w:val="000000"/>
                <w:sz w:val="24"/>
                <w:szCs w:val="24"/>
              </w:rPr>
              <w:t>Составление сметы и бюджета проекта</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354BB1" w:rsidRPr="006B4D66" w:rsidRDefault="008329BA" w:rsidP="00C375BD">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BC25B3" w:rsidP="00893CCB">
            <w:pPr>
              <w:jc w:val="center"/>
              <w:rPr>
                <w:b/>
                <w:bCs/>
                <w:sz w:val="24"/>
                <w:szCs w:val="24"/>
              </w:rPr>
            </w:pPr>
            <w:r w:rsidRPr="006B4D66">
              <w:rPr>
                <w:b/>
                <w:bCs/>
                <w:sz w:val="24"/>
                <w:szCs w:val="24"/>
              </w:rPr>
              <w:t>13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8049E5" w:rsidRPr="006B4D66" w:rsidTr="008049E5">
        <w:trPr>
          <w:trHeight w:val="613"/>
        </w:trPr>
        <w:tc>
          <w:tcPr>
            <w:tcW w:w="5580" w:type="dxa"/>
            <w:vMerge w:val="restart"/>
            <w:tcBorders>
              <w:top w:val="nil"/>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2.4. </w:t>
            </w:r>
            <w:r w:rsidR="00F86391" w:rsidRPr="00332EE7">
              <w:rPr>
                <w:bCs/>
                <w:color w:val="000000"/>
                <w:sz w:val="24"/>
                <w:szCs w:val="24"/>
              </w:rPr>
              <w:t>Планирование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11</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B94747">
            <w:pPr>
              <w:jc w:val="center"/>
              <w:rPr>
                <w:b/>
                <w:bCs/>
                <w:iCs/>
                <w:sz w:val="24"/>
                <w:szCs w:val="24"/>
              </w:rPr>
            </w:pPr>
            <w:r w:rsidRPr="00912B93">
              <w:rPr>
                <w:b/>
                <w:bCs/>
                <w:iCs/>
                <w:sz w:val="24"/>
                <w:szCs w:val="24"/>
              </w:rPr>
              <w:t>12</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49E5" w:rsidRPr="00912B93" w:rsidRDefault="008049E5" w:rsidP="00893CCB">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b/>
                <w:bCs/>
                <w:iCs/>
                <w:sz w:val="24"/>
                <w:szCs w:val="24"/>
              </w:rPr>
            </w:pPr>
          </w:p>
        </w:tc>
      </w:tr>
      <w:tr w:rsidR="008049E5" w:rsidRPr="006B4D66" w:rsidTr="008049E5">
        <w:trPr>
          <w:trHeight w:val="563"/>
        </w:trPr>
        <w:tc>
          <w:tcPr>
            <w:tcW w:w="5580" w:type="dxa"/>
            <w:vMerge w:val="restart"/>
            <w:tcBorders>
              <w:left w:val="single" w:sz="8" w:space="0" w:color="auto"/>
              <w:right w:val="single" w:sz="8" w:space="0" w:color="auto"/>
            </w:tcBorders>
            <w:vAlign w:val="center"/>
            <w:hideMark/>
          </w:tcPr>
          <w:p w:rsidR="008049E5" w:rsidRPr="006B4D66" w:rsidRDefault="008049E5" w:rsidP="008049E5">
            <w:pPr>
              <w:rPr>
                <w:sz w:val="24"/>
                <w:szCs w:val="24"/>
              </w:rPr>
            </w:pPr>
            <w:r w:rsidRPr="006B4D66">
              <w:rPr>
                <w:sz w:val="24"/>
                <w:szCs w:val="24"/>
              </w:rPr>
              <w:t xml:space="preserve">Тема 2.5. </w:t>
            </w:r>
            <w:r w:rsidR="00F86391" w:rsidRPr="00332EE7">
              <w:rPr>
                <w:bCs/>
                <w:color w:val="000000"/>
                <w:sz w:val="24"/>
                <w:szCs w:val="24"/>
              </w:rPr>
              <w:t>Контроль и аудит проекта</w:t>
            </w:r>
          </w:p>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893CCB">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49E5" w:rsidRPr="00912B93" w:rsidRDefault="008049E5" w:rsidP="00893CCB">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b/>
                <w:bCs/>
                <w:iCs/>
                <w:sz w:val="24"/>
                <w:szCs w:val="24"/>
              </w:rPr>
            </w:pPr>
          </w:p>
        </w:tc>
      </w:tr>
      <w:tr w:rsidR="008049E5" w:rsidRPr="006B4D66" w:rsidTr="00F313EA">
        <w:trPr>
          <w:trHeight w:val="427"/>
        </w:trPr>
        <w:tc>
          <w:tcPr>
            <w:tcW w:w="5580" w:type="dxa"/>
            <w:vMerge w:val="restart"/>
            <w:tcBorders>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2.6. </w:t>
            </w:r>
            <w:r w:rsidR="00F86391" w:rsidRPr="00332EE7">
              <w:rPr>
                <w:bCs/>
                <w:color w:val="000000"/>
                <w:sz w:val="24"/>
                <w:szCs w:val="24"/>
              </w:rPr>
              <w:t>Завершение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BC25B3" w:rsidP="00B94747">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8049E5" w:rsidRPr="006B4D66" w:rsidRDefault="008049E5"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b/>
                <w:bCs/>
                <w:i/>
                <w:iCs/>
                <w:sz w:val="24"/>
                <w:szCs w:val="24"/>
              </w:rPr>
            </w:pPr>
            <w:r>
              <w:rPr>
                <w:b/>
                <w:bCs/>
                <w:i/>
                <w:iCs/>
                <w:sz w:val="24"/>
                <w:szCs w:val="24"/>
              </w:rPr>
              <w:t>1</w:t>
            </w:r>
          </w:p>
        </w:tc>
      </w:tr>
      <w:tr w:rsidR="00354BB1" w:rsidRPr="006B4D66" w:rsidTr="00893CCB">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354BB1" w:rsidP="00893CCB">
            <w:pPr>
              <w:jc w:val="center"/>
              <w:rPr>
                <w:sz w:val="24"/>
                <w:szCs w:val="24"/>
              </w:rPr>
            </w:pPr>
            <w:r w:rsidRPr="006B4D6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C375BD" w:rsidP="00893CCB">
            <w:pPr>
              <w:jc w:val="center"/>
              <w:rPr>
                <w:sz w:val="24"/>
                <w:szCs w:val="24"/>
              </w:rPr>
            </w:pPr>
            <w:r w:rsidRPr="006B4D66">
              <w:rPr>
                <w:sz w:val="24"/>
                <w:szCs w:val="24"/>
              </w:rPr>
              <w:t>4</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1F539F" w:rsidP="00893CCB">
            <w:pPr>
              <w:jc w:val="center"/>
              <w:rPr>
                <w:sz w:val="24"/>
                <w:szCs w:val="24"/>
              </w:rPr>
            </w:pPr>
            <w:r w:rsidRPr="006B4D66">
              <w:rPr>
                <w:sz w:val="24"/>
                <w:szCs w:val="24"/>
              </w:rPr>
              <w:t>6</w:t>
            </w:r>
          </w:p>
        </w:tc>
        <w:tc>
          <w:tcPr>
            <w:tcW w:w="680" w:type="dxa"/>
            <w:tcBorders>
              <w:top w:val="nil"/>
              <w:left w:val="nil"/>
              <w:bottom w:val="single" w:sz="8" w:space="0" w:color="auto"/>
              <w:right w:val="single" w:sz="8" w:space="0" w:color="auto"/>
            </w:tcBorders>
            <w:vAlign w:val="center"/>
            <w:hideMark/>
          </w:tcPr>
          <w:p w:rsidR="00354BB1" w:rsidRPr="006B4D66" w:rsidRDefault="001F539F" w:rsidP="00893CCB">
            <w:pPr>
              <w:jc w:val="center"/>
              <w:rPr>
                <w:sz w:val="24"/>
                <w:szCs w:val="24"/>
              </w:rPr>
            </w:pPr>
            <w:r w:rsidRPr="006B4D66">
              <w:rPr>
                <w:sz w:val="24"/>
                <w:szCs w:val="24"/>
              </w:rPr>
              <w:t>94</w:t>
            </w:r>
          </w:p>
        </w:tc>
        <w:tc>
          <w:tcPr>
            <w:tcW w:w="780" w:type="dxa"/>
            <w:tcBorders>
              <w:top w:val="nil"/>
              <w:left w:val="nil"/>
              <w:bottom w:val="single" w:sz="8" w:space="0" w:color="auto"/>
              <w:right w:val="single" w:sz="8" w:space="0" w:color="auto"/>
            </w:tcBorders>
            <w:vAlign w:val="center"/>
            <w:hideMark/>
          </w:tcPr>
          <w:p w:rsidR="00354BB1" w:rsidRPr="006B4D66" w:rsidRDefault="008329BA" w:rsidP="00893CCB">
            <w:pPr>
              <w:jc w:val="center"/>
              <w:rPr>
                <w:b/>
                <w:bCs/>
                <w:sz w:val="24"/>
                <w:szCs w:val="24"/>
              </w:rPr>
            </w:pPr>
            <w:r w:rsidRPr="006B4D66">
              <w:rPr>
                <w:b/>
                <w:bCs/>
                <w:sz w:val="24"/>
                <w:szCs w:val="24"/>
              </w:rPr>
              <w:t>104</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b/>
                <w:bCs/>
                <w:i/>
                <w:iCs/>
                <w:sz w:val="24"/>
                <w:szCs w:val="24"/>
              </w:rPr>
            </w:pPr>
            <w:r>
              <w:rPr>
                <w:b/>
                <w:bCs/>
                <w:i/>
                <w:iCs/>
                <w:sz w:val="24"/>
                <w:szCs w:val="24"/>
              </w:rPr>
              <w:t>2</w:t>
            </w:r>
          </w:p>
        </w:tc>
      </w:tr>
      <w:tr w:rsidR="00354BB1" w:rsidRPr="006B4D66" w:rsidTr="00893CCB">
        <w:trPr>
          <w:trHeight w:val="347"/>
        </w:trPr>
        <w:tc>
          <w:tcPr>
            <w:tcW w:w="5580" w:type="dxa"/>
            <w:tcBorders>
              <w:top w:val="nil"/>
              <w:left w:val="single" w:sz="8" w:space="0" w:color="auto"/>
              <w:bottom w:val="single" w:sz="8" w:space="0" w:color="auto"/>
              <w:right w:val="single" w:sz="8" w:space="0" w:color="auto"/>
            </w:tcBorders>
            <w:vAlign w:val="center"/>
            <w:hideMark/>
          </w:tcPr>
          <w:p w:rsidR="00354BB1" w:rsidRPr="006B4D66" w:rsidRDefault="00354BB1" w:rsidP="00044C51">
            <w:pPr>
              <w:jc w:val="center"/>
              <w:rPr>
                <w:sz w:val="24"/>
                <w:szCs w:val="24"/>
              </w:rPr>
            </w:pPr>
            <w:r w:rsidRPr="006B4D66">
              <w:rPr>
                <w:sz w:val="24"/>
                <w:szCs w:val="24"/>
              </w:rPr>
              <w:t>Контроль (</w:t>
            </w:r>
            <w:r w:rsidR="00044C51" w:rsidRPr="006B4D66">
              <w:rPr>
                <w:sz w:val="24"/>
                <w:szCs w:val="24"/>
              </w:rPr>
              <w:t>зачет</w:t>
            </w:r>
            <w:r w:rsidRPr="006B4D66">
              <w:rPr>
                <w:sz w:val="24"/>
                <w:szCs w:val="24"/>
              </w:rPr>
              <w:t>)</w:t>
            </w:r>
          </w:p>
        </w:tc>
        <w:tc>
          <w:tcPr>
            <w:tcW w:w="46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780" w:type="dxa"/>
            <w:tcBorders>
              <w:top w:val="nil"/>
              <w:left w:val="nil"/>
              <w:bottom w:val="single" w:sz="8" w:space="0" w:color="auto"/>
              <w:right w:val="single" w:sz="8" w:space="0" w:color="auto"/>
            </w:tcBorders>
            <w:vAlign w:val="center"/>
            <w:hideMark/>
          </w:tcPr>
          <w:p w:rsidR="00354BB1" w:rsidRPr="006B4D66" w:rsidRDefault="00560F04" w:rsidP="00893CCB">
            <w:pPr>
              <w:jc w:val="center"/>
              <w:rPr>
                <w:b/>
                <w:bCs/>
                <w:sz w:val="24"/>
                <w:szCs w:val="24"/>
              </w:rPr>
            </w:pPr>
            <w:r w:rsidRPr="006B4D66">
              <w:rPr>
                <w:b/>
                <w:bCs/>
                <w:sz w:val="24"/>
                <w:szCs w:val="24"/>
              </w:rPr>
              <w:t>4</w:t>
            </w:r>
          </w:p>
        </w:tc>
      </w:tr>
      <w:tr w:rsidR="00354BB1" w:rsidRPr="006B4D66" w:rsidTr="00893CCB">
        <w:trPr>
          <w:trHeight w:val="395"/>
        </w:trPr>
        <w:tc>
          <w:tcPr>
            <w:tcW w:w="5580" w:type="dxa"/>
            <w:tcBorders>
              <w:top w:val="nil"/>
              <w:left w:val="single" w:sz="8" w:space="0" w:color="auto"/>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r w:rsidRPr="006B4D66">
              <w:rPr>
                <w:b/>
                <w:bCs/>
                <w:i/>
                <w:iCs/>
                <w:sz w:val="24"/>
                <w:szCs w:val="24"/>
              </w:rPr>
              <w:t>108</w:t>
            </w:r>
          </w:p>
        </w:tc>
      </w:tr>
    </w:tbl>
    <w:p w:rsidR="00354BB1" w:rsidRDefault="00354BB1" w:rsidP="00804185">
      <w:pPr>
        <w:tabs>
          <w:tab w:val="left" w:pos="900"/>
        </w:tabs>
        <w:ind w:firstLine="709"/>
        <w:jc w:val="both"/>
        <w:rPr>
          <w:b/>
          <w:sz w:val="24"/>
          <w:szCs w:val="24"/>
        </w:rPr>
      </w:pPr>
    </w:p>
    <w:p w:rsidR="008504A3" w:rsidRPr="006B4D66" w:rsidRDefault="008504A3" w:rsidP="008504A3">
      <w:pPr>
        <w:ind w:firstLine="709"/>
        <w:jc w:val="both"/>
        <w:rPr>
          <w:b/>
          <w:i/>
        </w:rPr>
      </w:pPr>
      <w:r w:rsidRPr="006B4D66">
        <w:rPr>
          <w:b/>
          <w:i/>
        </w:rPr>
        <w:t>* Примечания:</w:t>
      </w:r>
    </w:p>
    <w:p w:rsidR="008504A3" w:rsidRPr="006B4D66" w:rsidRDefault="008504A3" w:rsidP="008504A3">
      <w:pPr>
        <w:ind w:firstLine="709"/>
        <w:jc w:val="both"/>
        <w:rPr>
          <w:b/>
        </w:rPr>
      </w:pPr>
      <w:r w:rsidRPr="006B4D6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04A3" w:rsidRPr="006B4D66" w:rsidRDefault="008504A3" w:rsidP="008504A3">
      <w:pPr>
        <w:ind w:firstLine="709"/>
        <w:jc w:val="both"/>
      </w:pPr>
      <w:r w:rsidRPr="006B4D66">
        <w:t xml:space="preserve">При разработке образовательной программы высшего образования в части рабочей программы </w:t>
      </w:r>
      <w:r w:rsidR="00CD53CA" w:rsidRPr="006B4D66">
        <w:t>дисциплины</w:t>
      </w:r>
      <w:r w:rsidR="006B4D66" w:rsidRPr="006B4D66">
        <w:t xml:space="preserve"> </w:t>
      </w:r>
      <w:r w:rsidRPr="006B4D66">
        <w:t xml:space="preserve"> </w:t>
      </w:r>
      <w:r w:rsidR="006B4D66" w:rsidRPr="006B4D66">
        <w:t xml:space="preserve">«Управление проектами» </w:t>
      </w:r>
      <w:r w:rsidRPr="006B4D66">
        <w:t xml:space="preserve">согласно требованиям </w:t>
      </w:r>
      <w:r w:rsidRPr="006B4D66">
        <w:rPr>
          <w:b/>
        </w:rPr>
        <w:t>частей 3-5 статьи 13, статьи 30, пункта 3 части 1 статьи 34</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пунктов 16, 38</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04A3" w:rsidRPr="006B4D66" w:rsidRDefault="008504A3" w:rsidP="008504A3">
      <w:pPr>
        <w:ind w:firstLine="709"/>
        <w:jc w:val="both"/>
        <w:rPr>
          <w:b/>
        </w:rPr>
      </w:pPr>
      <w:r w:rsidRPr="006B4D66">
        <w:rPr>
          <w:b/>
        </w:rPr>
        <w:t>б) Для обучающихся с ограниченными возможностями здоровья и инвалидов:</w:t>
      </w:r>
    </w:p>
    <w:p w:rsidR="008504A3" w:rsidRPr="006B4D66" w:rsidRDefault="008504A3" w:rsidP="008504A3">
      <w:pPr>
        <w:ind w:firstLine="709"/>
        <w:jc w:val="both"/>
      </w:pPr>
      <w:r w:rsidRPr="006B4D6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B4D66">
        <w:rPr>
          <w:b/>
        </w:rPr>
        <w:t>статьи 79</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раздела III</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B4D66">
        <w:rPr>
          <w:b/>
          <w:i/>
        </w:rPr>
        <w:t>при наличии факта зачисления таких обучающихся с учетом конкретных нозологий</w:t>
      </w:r>
      <w:r w:rsidRPr="006B4D66">
        <w:t>).</w:t>
      </w:r>
    </w:p>
    <w:p w:rsidR="008504A3" w:rsidRPr="006B4D66" w:rsidRDefault="008504A3" w:rsidP="008504A3">
      <w:pPr>
        <w:ind w:firstLine="709"/>
        <w:jc w:val="both"/>
        <w:rPr>
          <w:b/>
        </w:rPr>
      </w:pPr>
      <w:r w:rsidRPr="006B4D6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04A3" w:rsidRPr="006B4D66" w:rsidRDefault="008504A3" w:rsidP="008504A3">
      <w:pPr>
        <w:ind w:firstLine="709"/>
        <w:jc w:val="both"/>
      </w:pPr>
      <w:r w:rsidRPr="006B4D66">
        <w:t xml:space="preserve">При разработке образовательной программы высшего образования согласно требованиями </w:t>
      </w:r>
      <w:r w:rsidRPr="006B4D66">
        <w:rPr>
          <w:b/>
        </w:rPr>
        <w:t xml:space="preserve">частей 3-5 статьи 13, статьи 30, пункта 3 части 1 статьи 34 </w:t>
      </w:r>
      <w:r w:rsidRPr="006B4D66">
        <w:t xml:space="preserve">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пункта 20</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B4D66">
        <w:rPr>
          <w:b/>
        </w:rPr>
        <w:t>частью 5 статьи 5</w:t>
      </w:r>
      <w:r w:rsidRPr="006B4D66">
        <w:t xml:space="preserve"> Федерального закона </w:t>
      </w:r>
      <w:r w:rsidRPr="006B4D66">
        <w:rPr>
          <w:b/>
        </w:rPr>
        <w:t>от 05.05.2014 № 84-ФЗ</w:t>
      </w:r>
      <w:r w:rsidRPr="006B4D6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04A3" w:rsidRPr="006B4D66" w:rsidRDefault="008504A3" w:rsidP="008504A3">
      <w:pPr>
        <w:ind w:firstLine="709"/>
        <w:jc w:val="both"/>
        <w:rPr>
          <w:b/>
        </w:rPr>
      </w:pPr>
      <w:r w:rsidRPr="006B4D6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w:t>
      </w:r>
      <w:r w:rsidRPr="006B4D66">
        <w:rPr>
          <w:b/>
        </w:rPr>
        <w:lastRenderedPageBreak/>
        <w:t>ственной аккредитации образовательной программе:</w:t>
      </w:r>
    </w:p>
    <w:p w:rsidR="008504A3" w:rsidRPr="006B4D66" w:rsidRDefault="008504A3" w:rsidP="008504A3">
      <w:pPr>
        <w:ind w:firstLine="709"/>
        <w:jc w:val="both"/>
      </w:pPr>
      <w:r w:rsidRPr="006B4D66">
        <w:t>При разработке образовательной программы высшего образования согласно требованиям</w:t>
      </w:r>
      <w:r w:rsidRPr="006B4D66">
        <w:rPr>
          <w:b/>
        </w:rPr>
        <w:t>пункта 9 части 1 статьи 33, части 3 статьи 34</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пункта 43</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70B8C" w:rsidRDefault="007F4B97" w:rsidP="00705FB5">
      <w:pPr>
        <w:tabs>
          <w:tab w:val="left" w:pos="900"/>
        </w:tabs>
        <w:jc w:val="both"/>
        <w:rPr>
          <w:b/>
          <w:sz w:val="24"/>
          <w:szCs w:val="24"/>
        </w:rPr>
      </w:pPr>
    </w:p>
    <w:p w:rsidR="003A71E4" w:rsidRDefault="007F4B97" w:rsidP="00D418B5">
      <w:pPr>
        <w:numPr>
          <w:ilvl w:val="1"/>
          <w:numId w:val="2"/>
        </w:numPr>
        <w:tabs>
          <w:tab w:val="left" w:pos="900"/>
        </w:tabs>
        <w:jc w:val="both"/>
        <w:rPr>
          <w:b/>
          <w:sz w:val="24"/>
          <w:szCs w:val="24"/>
        </w:rPr>
      </w:pPr>
      <w:r w:rsidRPr="00B70B8C">
        <w:rPr>
          <w:b/>
          <w:sz w:val="24"/>
          <w:szCs w:val="24"/>
        </w:rPr>
        <w:t>Содержание дисциплины</w:t>
      </w:r>
    </w:p>
    <w:p w:rsidR="00D418B5" w:rsidRPr="00B70B8C" w:rsidRDefault="00D418B5" w:rsidP="00D418B5">
      <w:pPr>
        <w:tabs>
          <w:tab w:val="left" w:pos="900"/>
        </w:tabs>
        <w:ind w:left="1069"/>
        <w:jc w:val="both"/>
        <w:rPr>
          <w:b/>
          <w:sz w:val="24"/>
          <w:szCs w:val="24"/>
        </w:rPr>
      </w:pPr>
    </w:p>
    <w:p w:rsidR="00BC25B3" w:rsidRPr="006B4D66" w:rsidRDefault="00BC25B3" w:rsidP="00BC25B3">
      <w:pPr>
        <w:widowControl/>
        <w:autoSpaceDE/>
        <w:autoSpaceDN/>
        <w:adjustRightInd/>
        <w:ind w:right="127"/>
        <w:jc w:val="center"/>
        <w:rPr>
          <w:b/>
          <w:sz w:val="24"/>
          <w:szCs w:val="24"/>
        </w:rPr>
      </w:pPr>
      <w:r w:rsidRPr="006B4D66">
        <w:rPr>
          <w:b/>
          <w:sz w:val="24"/>
          <w:szCs w:val="24"/>
        </w:rPr>
        <w:t xml:space="preserve">Раздел I. Основы управления проектами </w:t>
      </w:r>
    </w:p>
    <w:p w:rsidR="00BC25B3" w:rsidRPr="006B4D66" w:rsidRDefault="00BC25B3" w:rsidP="00BC25B3">
      <w:pPr>
        <w:widowControl/>
        <w:autoSpaceDE/>
        <w:autoSpaceDN/>
        <w:adjustRightInd/>
        <w:ind w:right="127"/>
        <w:jc w:val="center"/>
        <w:rPr>
          <w:b/>
          <w:color w:val="000000"/>
          <w:sz w:val="24"/>
          <w:szCs w:val="24"/>
        </w:rPr>
      </w:pPr>
    </w:p>
    <w:p w:rsidR="00BC25B3" w:rsidRDefault="00BC25B3" w:rsidP="00F86391">
      <w:pPr>
        <w:widowControl/>
        <w:autoSpaceDE/>
        <w:autoSpaceDN/>
        <w:adjustRightInd/>
        <w:jc w:val="center"/>
        <w:rPr>
          <w:b/>
          <w:sz w:val="24"/>
          <w:szCs w:val="24"/>
        </w:rPr>
      </w:pPr>
      <w:r w:rsidRPr="006B4D66">
        <w:rPr>
          <w:b/>
          <w:sz w:val="24"/>
          <w:szCs w:val="24"/>
        </w:rPr>
        <w:t xml:space="preserve">Тема 1.1. </w:t>
      </w:r>
      <w:r w:rsidR="00F86391" w:rsidRPr="00F86391">
        <w:rPr>
          <w:b/>
          <w:bCs/>
          <w:color w:val="000000"/>
          <w:sz w:val="24"/>
          <w:szCs w:val="24"/>
        </w:rPr>
        <w:t>Программы и проекты как средства решения</w:t>
      </w:r>
      <w:r w:rsidR="00F86391" w:rsidRPr="00F86391">
        <w:rPr>
          <w:b/>
          <w:color w:val="000000"/>
          <w:sz w:val="24"/>
          <w:szCs w:val="24"/>
        </w:rPr>
        <w:t xml:space="preserve"> </w:t>
      </w:r>
      <w:r w:rsidR="00F86391" w:rsidRPr="00F86391">
        <w:rPr>
          <w:b/>
          <w:bCs/>
          <w:color w:val="000000"/>
          <w:sz w:val="24"/>
          <w:szCs w:val="24"/>
        </w:rPr>
        <w:t>управленческих задач</w:t>
      </w:r>
    </w:p>
    <w:p w:rsidR="00F86391" w:rsidRPr="00332EE7" w:rsidRDefault="00F86391" w:rsidP="00F86391">
      <w:pPr>
        <w:widowControl/>
        <w:autoSpaceDE/>
        <w:autoSpaceDN/>
        <w:adjustRightInd/>
        <w:ind w:firstLine="694"/>
        <w:jc w:val="both"/>
        <w:rPr>
          <w:color w:val="000000"/>
          <w:sz w:val="24"/>
          <w:szCs w:val="24"/>
        </w:rPr>
      </w:pPr>
      <w:r w:rsidRPr="00332EE7">
        <w:rPr>
          <w:color w:val="000000"/>
          <w:sz w:val="24"/>
          <w:szCs w:val="24"/>
        </w:rPr>
        <w:t xml:space="preserve">Программы, проекты и </w:t>
      </w:r>
      <w:r w:rsidR="00391B20" w:rsidRPr="00332EE7">
        <w:rPr>
          <w:color w:val="000000"/>
          <w:sz w:val="24"/>
          <w:szCs w:val="24"/>
        </w:rPr>
        <w:t>задачи.</w:t>
      </w:r>
      <w:r w:rsidRPr="00332EE7">
        <w:rPr>
          <w:color w:val="000000"/>
          <w:sz w:val="24"/>
          <w:szCs w:val="24"/>
        </w:rPr>
        <w:t xml:space="preserve"> Основные характеристики </w:t>
      </w:r>
      <w:r w:rsidR="00391B20" w:rsidRPr="00332EE7">
        <w:rPr>
          <w:color w:val="000000"/>
          <w:sz w:val="24"/>
          <w:szCs w:val="24"/>
        </w:rPr>
        <w:t>проекта.</w:t>
      </w:r>
      <w:r w:rsidRPr="00332EE7">
        <w:rPr>
          <w:color w:val="000000"/>
          <w:sz w:val="24"/>
          <w:szCs w:val="24"/>
        </w:rPr>
        <w:t xml:space="preserve"> Жизненный цикл и фазы проекта. Особенности управления проектами. Области применения проектного управления.</w:t>
      </w:r>
    </w:p>
    <w:p w:rsidR="00F86391" w:rsidRPr="00332EE7" w:rsidRDefault="00F86391" w:rsidP="00F86391">
      <w:pPr>
        <w:widowControl/>
        <w:autoSpaceDE/>
        <w:autoSpaceDN/>
        <w:adjustRightInd/>
        <w:ind w:firstLine="694"/>
        <w:jc w:val="both"/>
        <w:rPr>
          <w:color w:val="000000"/>
          <w:sz w:val="24"/>
          <w:szCs w:val="24"/>
        </w:rPr>
      </w:pPr>
    </w:p>
    <w:p w:rsidR="00391B20" w:rsidRDefault="00F86391" w:rsidP="00391B20">
      <w:pPr>
        <w:widowControl/>
        <w:autoSpaceDE/>
        <w:autoSpaceDN/>
        <w:adjustRightInd/>
        <w:ind w:firstLine="694"/>
        <w:jc w:val="both"/>
        <w:rPr>
          <w:color w:val="000000"/>
          <w:sz w:val="24"/>
          <w:szCs w:val="24"/>
        </w:rPr>
      </w:pPr>
      <w:r w:rsidRPr="00F86391">
        <w:rPr>
          <w:b/>
          <w:sz w:val="24"/>
          <w:szCs w:val="24"/>
        </w:rPr>
        <w:t>Тема 1.2. Т</w:t>
      </w:r>
      <w:r w:rsidRPr="00F86391">
        <w:rPr>
          <w:b/>
          <w:bCs/>
          <w:color w:val="000000"/>
          <w:sz w:val="24"/>
          <w:szCs w:val="24"/>
        </w:rPr>
        <w:t>ипы и виды проектов</w:t>
      </w:r>
      <w:r w:rsidRPr="00332EE7">
        <w:rPr>
          <w:b/>
          <w:bCs/>
          <w:color w:val="000000"/>
          <w:sz w:val="24"/>
          <w:szCs w:val="24"/>
        </w:rPr>
        <w:t xml:space="preserve"> </w:t>
      </w:r>
    </w:p>
    <w:p w:rsidR="00F86391" w:rsidRPr="00332EE7" w:rsidRDefault="00F86391" w:rsidP="00391B20">
      <w:pPr>
        <w:widowControl/>
        <w:autoSpaceDE/>
        <w:autoSpaceDN/>
        <w:adjustRightInd/>
        <w:ind w:firstLine="694"/>
        <w:jc w:val="both"/>
        <w:rPr>
          <w:sz w:val="24"/>
          <w:szCs w:val="24"/>
        </w:rPr>
      </w:pPr>
      <w:r w:rsidRPr="00332EE7">
        <w:rPr>
          <w:color w:val="000000"/>
          <w:sz w:val="24"/>
          <w:szCs w:val="24"/>
        </w:rPr>
        <w:t xml:space="preserve">Принципы классификации проектов.  Проекты, выполняемые коммерческими и государственными предприятиями в </w:t>
      </w:r>
      <w:r w:rsidR="00391B20" w:rsidRPr="00332EE7">
        <w:rPr>
          <w:color w:val="000000"/>
          <w:sz w:val="24"/>
          <w:szCs w:val="24"/>
        </w:rPr>
        <w:t>рамках контрактов.</w:t>
      </w:r>
      <w:r w:rsidRPr="00332EE7">
        <w:rPr>
          <w:color w:val="000000"/>
          <w:sz w:val="24"/>
          <w:szCs w:val="24"/>
        </w:rPr>
        <w:t xml:space="preserve"> Проекты по исследованиям, разработке, </w:t>
      </w:r>
      <w:r w:rsidR="00391B20" w:rsidRPr="00332EE7">
        <w:rPr>
          <w:color w:val="000000"/>
          <w:sz w:val="24"/>
          <w:szCs w:val="24"/>
        </w:rPr>
        <w:t>инжинирингу.</w:t>
      </w:r>
      <w:r w:rsidRPr="00332EE7">
        <w:rPr>
          <w:color w:val="000000"/>
          <w:sz w:val="24"/>
          <w:szCs w:val="24"/>
        </w:rPr>
        <w:t xml:space="preserve"> Строительные и другие проекты по созданию основных средств </w:t>
      </w:r>
      <w:r w:rsidR="00391B20" w:rsidRPr="00332EE7">
        <w:rPr>
          <w:color w:val="000000"/>
          <w:sz w:val="24"/>
          <w:szCs w:val="24"/>
        </w:rPr>
        <w:t>производства.</w:t>
      </w:r>
      <w:r w:rsidRPr="00332EE7">
        <w:rPr>
          <w:color w:val="000000"/>
          <w:sz w:val="24"/>
          <w:szCs w:val="24"/>
        </w:rPr>
        <w:t xml:space="preserve"> Проекты по информационным системам. Управленческие </w:t>
      </w:r>
      <w:r w:rsidR="00391B20" w:rsidRPr="00332EE7">
        <w:rPr>
          <w:color w:val="000000"/>
          <w:sz w:val="24"/>
          <w:szCs w:val="24"/>
        </w:rPr>
        <w:t>проекты.</w:t>
      </w:r>
      <w:r w:rsidRPr="00332EE7">
        <w:rPr>
          <w:color w:val="000000"/>
          <w:sz w:val="24"/>
          <w:szCs w:val="24"/>
        </w:rPr>
        <w:t xml:space="preserve"> Мультипроекты</w:t>
      </w:r>
      <w:r w:rsidRPr="00332EE7">
        <w:rPr>
          <w:sz w:val="24"/>
          <w:szCs w:val="24"/>
        </w:rPr>
        <w:t xml:space="preserve">. </w:t>
      </w:r>
    </w:p>
    <w:p w:rsidR="00F86391" w:rsidRDefault="00F86391" w:rsidP="00F86391">
      <w:pPr>
        <w:widowControl/>
        <w:autoSpaceDE/>
        <w:autoSpaceDN/>
        <w:adjustRightInd/>
        <w:jc w:val="center"/>
        <w:rPr>
          <w:sz w:val="24"/>
          <w:szCs w:val="24"/>
        </w:rPr>
      </w:pPr>
    </w:p>
    <w:p w:rsidR="00F86391" w:rsidRDefault="00F86391" w:rsidP="00F86391">
      <w:pPr>
        <w:widowControl/>
        <w:autoSpaceDE/>
        <w:autoSpaceDN/>
        <w:adjustRightInd/>
        <w:jc w:val="center"/>
        <w:rPr>
          <w:sz w:val="24"/>
          <w:szCs w:val="24"/>
        </w:rPr>
      </w:pPr>
    </w:p>
    <w:p w:rsidR="00BC25B3" w:rsidRPr="006B4D66" w:rsidRDefault="00BC25B3" w:rsidP="00BC25B3">
      <w:pPr>
        <w:widowControl/>
        <w:autoSpaceDE/>
        <w:autoSpaceDN/>
        <w:adjustRightInd/>
        <w:ind w:right="127" w:firstLine="694"/>
        <w:jc w:val="center"/>
        <w:rPr>
          <w:b/>
          <w:color w:val="000000"/>
          <w:sz w:val="24"/>
          <w:szCs w:val="24"/>
        </w:rPr>
      </w:pPr>
      <w:r w:rsidRPr="006B4D66">
        <w:rPr>
          <w:b/>
          <w:color w:val="000000"/>
          <w:sz w:val="24"/>
          <w:szCs w:val="24"/>
        </w:rPr>
        <w:t xml:space="preserve">Раздел II. Управление проектами </w:t>
      </w:r>
    </w:p>
    <w:p w:rsidR="00BC25B3" w:rsidRDefault="00BC25B3" w:rsidP="00BC25B3">
      <w:pPr>
        <w:widowControl/>
        <w:autoSpaceDE/>
        <w:autoSpaceDN/>
        <w:adjustRightInd/>
        <w:ind w:right="127" w:firstLine="694"/>
        <w:jc w:val="center"/>
        <w:rPr>
          <w:b/>
          <w:color w:val="000000"/>
          <w:sz w:val="24"/>
          <w:szCs w:val="24"/>
        </w:rPr>
      </w:pPr>
    </w:p>
    <w:p w:rsidR="00F86391" w:rsidRPr="00F86391" w:rsidRDefault="00F86391" w:rsidP="00F86391">
      <w:pPr>
        <w:ind w:firstLine="694"/>
        <w:jc w:val="both"/>
        <w:rPr>
          <w:b/>
          <w:color w:val="000000"/>
          <w:sz w:val="24"/>
          <w:szCs w:val="24"/>
        </w:rPr>
      </w:pPr>
      <w:r w:rsidRPr="00F86391">
        <w:rPr>
          <w:b/>
          <w:color w:val="000000"/>
          <w:sz w:val="24"/>
          <w:szCs w:val="24"/>
        </w:rPr>
        <w:t xml:space="preserve">Тема 2.1. </w:t>
      </w:r>
      <w:r w:rsidRPr="00F86391">
        <w:rPr>
          <w:b/>
          <w:bCs/>
          <w:color w:val="000000"/>
          <w:sz w:val="24"/>
          <w:szCs w:val="24"/>
        </w:rPr>
        <w:t>Принятие решений в управлении проектами</w:t>
      </w:r>
      <w:r w:rsidRPr="00F86391">
        <w:rPr>
          <w:b/>
          <w:color w:val="000000"/>
          <w:sz w:val="24"/>
          <w:szCs w:val="24"/>
        </w:rPr>
        <w:t xml:space="preserve"> </w:t>
      </w:r>
    </w:p>
    <w:p w:rsidR="00F86391" w:rsidRPr="00332EE7" w:rsidRDefault="00F86391" w:rsidP="00F86391">
      <w:pPr>
        <w:ind w:firstLine="708"/>
        <w:jc w:val="both"/>
        <w:rPr>
          <w:bCs/>
          <w:color w:val="000000"/>
          <w:sz w:val="24"/>
          <w:szCs w:val="24"/>
        </w:rPr>
      </w:pPr>
      <w:r w:rsidRPr="00332EE7">
        <w:rPr>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Субъективная рациональность при принятии решений. «</w:t>
      </w:r>
      <w:r>
        <w:rPr>
          <w:color w:val="000000"/>
          <w:sz w:val="24"/>
          <w:szCs w:val="24"/>
        </w:rPr>
        <w:t>Адекватные</w:t>
      </w:r>
      <w:r w:rsidRPr="00332EE7">
        <w:rPr>
          <w:color w:val="000000"/>
          <w:sz w:val="24"/>
          <w:szCs w:val="24"/>
        </w:rPr>
        <w:t>» решения</w:t>
      </w:r>
      <w:r w:rsidR="00862970">
        <w:rPr>
          <w:color w:val="000000"/>
          <w:sz w:val="24"/>
          <w:szCs w:val="24"/>
        </w:rPr>
        <w:t>.</w:t>
      </w:r>
      <w:r w:rsidRPr="00332EE7">
        <w:rPr>
          <w:color w:val="000000"/>
          <w:sz w:val="24"/>
          <w:szCs w:val="24"/>
        </w:rPr>
        <w:t xml:space="preserve"> </w:t>
      </w:r>
    </w:p>
    <w:p w:rsidR="00F86391" w:rsidRPr="00332EE7" w:rsidRDefault="00F86391" w:rsidP="00F86391">
      <w:pPr>
        <w:tabs>
          <w:tab w:val="left" w:pos="900"/>
        </w:tabs>
        <w:ind w:firstLine="709"/>
        <w:jc w:val="both"/>
        <w:rPr>
          <w:bCs/>
          <w:color w:val="000000"/>
          <w:sz w:val="22"/>
          <w:szCs w:val="22"/>
          <w:highlight w:val="yellow"/>
        </w:rPr>
      </w:pPr>
    </w:p>
    <w:p w:rsidR="00F86391" w:rsidRPr="00F86391" w:rsidRDefault="00F86391" w:rsidP="00F86391">
      <w:pPr>
        <w:tabs>
          <w:tab w:val="left" w:pos="900"/>
        </w:tabs>
        <w:ind w:firstLine="709"/>
        <w:jc w:val="both"/>
        <w:rPr>
          <w:b/>
          <w:bCs/>
          <w:color w:val="000000"/>
          <w:sz w:val="24"/>
          <w:szCs w:val="24"/>
        </w:rPr>
      </w:pPr>
      <w:r w:rsidRPr="00F86391">
        <w:rPr>
          <w:b/>
          <w:bCs/>
          <w:color w:val="000000"/>
          <w:sz w:val="24"/>
          <w:szCs w:val="24"/>
        </w:rPr>
        <w:t xml:space="preserve">Тема 2.2. Управление проектами в </w:t>
      </w:r>
      <w:r w:rsidR="00391B20" w:rsidRPr="00F86391">
        <w:rPr>
          <w:b/>
          <w:bCs/>
          <w:color w:val="000000"/>
          <w:sz w:val="24"/>
          <w:szCs w:val="24"/>
        </w:rPr>
        <w:t>условиях неопределенности</w:t>
      </w:r>
      <w:r w:rsidRPr="00F86391">
        <w:rPr>
          <w:b/>
          <w:bCs/>
          <w:color w:val="000000"/>
          <w:sz w:val="24"/>
          <w:szCs w:val="24"/>
        </w:rPr>
        <w:t xml:space="preserve"> и риска </w:t>
      </w:r>
    </w:p>
    <w:p w:rsidR="00F86391" w:rsidRPr="00332EE7" w:rsidRDefault="00F86391" w:rsidP="00F86391">
      <w:pPr>
        <w:tabs>
          <w:tab w:val="left" w:pos="900"/>
        </w:tabs>
        <w:ind w:firstLine="709"/>
        <w:rPr>
          <w:bCs/>
          <w:color w:val="000000"/>
          <w:sz w:val="24"/>
          <w:szCs w:val="24"/>
        </w:rPr>
      </w:pPr>
      <w:r w:rsidRPr="00332EE7">
        <w:rPr>
          <w:color w:val="000000"/>
          <w:sz w:val="24"/>
          <w:szCs w:val="24"/>
        </w:rPr>
        <w:t xml:space="preserve"> Виды проектных рисков и факторов риска. Методы оценки риска проекта. Неопределенность окружения проекта как фактор риска.  Технологии управления проектами в условиях риска.</w:t>
      </w:r>
      <w:r w:rsidRPr="00332EE7">
        <w:rPr>
          <w:color w:val="000000"/>
          <w:sz w:val="24"/>
          <w:szCs w:val="24"/>
        </w:rPr>
        <w:br/>
      </w:r>
    </w:p>
    <w:p w:rsidR="00F86391" w:rsidRPr="00F86391" w:rsidRDefault="00F86391" w:rsidP="00F86391">
      <w:pPr>
        <w:tabs>
          <w:tab w:val="left" w:pos="900"/>
        </w:tabs>
        <w:ind w:firstLine="709"/>
        <w:jc w:val="both"/>
        <w:rPr>
          <w:b/>
          <w:bCs/>
          <w:color w:val="000000"/>
          <w:sz w:val="24"/>
          <w:szCs w:val="24"/>
        </w:rPr>
      </w:pPr>
      <w:r w:rsidRPr="00F86391">
        <w:rPr>
          <w:b/>
          <w:bCs/>
          <w:color w:val="000000"/>
          <w:sz w:val="24"/>
          <w:szCs w:val="24"/>
        </w:rPr>
        <w:t>Тема 2.3. Составление сметы и бюджета проекта</w:t>
      </w:r>
    </w:p>
    <w:p w:rsidR="00F86391" w:rsidRPr="00332EE7" w:rsidRDefault="00F86391" w:rsidP="00F86391">
      <w:pPr>
        <w:tabs>
          <w:tab w:val="left" w:pos="900"/>
        </w:tabs>
        <w:ind w:firstLine="709"/>
        <w:jc w:val="both"/>
        <w:rPr>
          <w:color w:val="000000"/>
          <w:sz w:val="24"/>
          <w:szCs w:val="24"/>
        </w:rPr>
      </w:pPr>
      <w:r w:rsidRPr="00332EE7">
        <w:rPr>
          <w:color w:val="000000"/>
          <w:sz w:val="24"/>
          <w:szCs w:val="24"/>
        </w:rPr>
        <w:t xml:space="preserve"> Смета проектных затрат как средство повышения эффективности </w:t>
      </w:r>
      <w:r w:rsidR="00391B20" w:rsidRPr="00332EE7">
        <w:rPr>
          <w:color w:val="000000"/>
          <w:sz w:val="24"/>
          <w:szCs w:val="24"/>
        </w:rPr>
        <w:t>проекта.</w:t>
      </w:r>
      <w:r w:rsidRPr="00332EE7">
        <w:rPr>
          <w:color w:val="000000"/>
          <w:sz w:val="24"/>
          <w:szCs w:val="24"/>
        </w:rPr>
        <w:t xml:space="preserve">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 </w:t>
      </w:r>
    </w:p>
    <w:p w:rsidR="00F86391" w:rsidRPr="00332EE7" w:rsidRDefault="00F86391" w:rsidP="00F86391">
      <w:pPr>
        <w:tabs>
          <w:tab w:val="left" w:pos="900"/>
        </w:tabs>
        <w:ind w:firstLine="709"/>
        <w:rPr>
          <w:color w:val="000000"/>
        </w:rPr>
      </w:pPr>
    </w:p>
    <w:p w:rsidR="00F86391" w:rsidRPr="00231F15" w:rsidRDefault="00F86391" w:rsidP="00F86391">
      <w:pPr>
        <w:tabs>
          <w:tab w:val="left" w:pos="900"/>
        </w:tabs>
        <w:ind w:firstLine="709"/>
        <w:rPr>
          <w:b/>
          <w:bCs/>
          <w:color w:val="000000"/>
          <w:sz w:val="24"/>
          <w:szCs w:val="24"/>
        </w:rPr>
      </w:pPr>
      <w:r w:rsidRPr="00231F15">
        <w:rPr>
          <w:b/>
          <w:bCs/>
          <w:color w:val="000000"/>
          <w:sz w:val="24"/>
          <w:szCs w:val="24"/>
        </w:rPr>
        <w:t xml:space="preserve">Тема 2.4. Планирование проекта </w:t>
      </w:r>
    </w:p>
    <w:p w:rsidR="00F86391" w:rsidRPr="00332EE7" w:rsidRDefault="00F86391" w:rsidP="00F86391">
      <w:pPr>
        <w:tabs>
          <w:tab w:val="left" w:pos="900"/>
        </w:tabs>
        <w:ind w:firstLine="709"/>
        <w:rPr>
          <w:color w:val="000000"/>
          <w:sz w:val="24"/>
          <w:szCs w:val="24"/>
        </w:rPr>
      </w:pPr>
      <w:r w:rsidRPr="00332EE7">
        <w:rPr>
          <w:color w:val="000000"/>
          <w:sz w:val="24"/>
          <w:szCs w:val="24"/>
        </w:rPr>
        <w:t xml:space="preserve"> Общее планирование</w:t>
      </w:r>
      <w:r w:rsidR="00862970">
        <w:rPr>
          <w:color w:val="000000"/>
          <w:sz w:val="24"/>
          <w:szCs w:val="24"/>
        </w:rPr>
        <w:t xml:space="preserve"> проекта. Средства планирования.</w:t>
      </w:r>
    </w:p>
    <w:p w:rsidR="00F86391" w:rsidRPr="00332EE7" w:rsidRDefault="00F86391" w:rsidP="00F86391">
      <w:pPr>
        <w:tabs>
          <w:tab w:val="left" w:pos="900"/>
        </w:tabs>
        <w:ind w:firstLine="709"/>
        <w:rPr>
          <w:color w:val="000000"/>
          <w:sz w:val="24"/>
          <w:szCs w:val="24"/>
        </w:rPr>
      </w:pPr>
    </w:p>
    <w:p w:rsidR="00F86391" w:rsidRPr="00231F15" w:rsidRDefault="00F86391" w:rsidP="00F86391">
      <w:pPr>
        <w:tabs>
          <w:tab w:val="left" w:pos="900"/>
        </w:tabs>
        <w:ind w:firstLine="709"/>
        <w:rPr>
          <w:b/>
          <w:bCs/>
          <w:color w:val="000000"/>
          <w:sz w:val="24"/>
          <w:szCs w:val="24"/>
        </w:rPr>
      </w:pPr>
      <w:r w:rsidRPr="00231F15">
        <w:rPr>
          <w:b/>
          <w:sz w:val="24"/>
          <w:szCs w:val="24"/>
        </w:rPr>
        <w:t xml:space="preserve">Тема 2.5 </w:t>
      </w:r>
      <w:r w:rsidRPr="00231F15">
        <w:rPr>
          <w:b/>
          <w:bCs/>
          <w:color w:val="000000"/>
          <w:sz w:val="24"/>
          <w:szCs w:val="24"/>
        </w:rPr>
        <w:t>Контроль и аудит проекта</w:t>
      </w:r>
    </w:p>
    <w:p w:rsidR="00F86391" w:rsidRPr="00332EE7" w:rsidRDefault="00F86391" w:rsidP="00F86391">
      <w:pPr>
        <w:tabs>
          <w:tab w:val="left" w:pos="900"/>
        </w:tabs>
        <w:ind w:firstLine="709"/>
        <w:rPr>
          <w:color w:val="000000"/>
          <w:sz w:val="24"/>
          <w:szCs w:val="24"/>
        </w:rPr>
      </w:pPr>
      <w:r w:rsidRPr="00332EE7">
        <w:rPr>
          <w:color w:val="000000"/>
          <w:sz w:val="24"/>
          <w:szCs w:val="24"/>
        </w:rPr>
        <w:t xml:space="preserve">Функции и методы контроля и аудита проекта. Проведение аудита проекта. Отчет о </w:t>
      </w:r>
      <w:r w:rsidRPr="00332EE7">
        <w:rPr>
          <w:color w:val="000000"/>
          <w:sz w:val="24"/>
          <w:szCs w:val="24"/>
        </w:rPr>
        <w:lastRenderedPageBreak/>
        <w:t>проверке. Основные причины неудач управления проектами.</w:t>
      </w:r>
    </w:p>
    <w:p w:rsidR="00F86391" w:rsidRPr="00332EE7" w:rsidRDefault="00F86391" w:rsidP="00F86391">
      <w:pPr>
        <w:tabs>
          <w:tab w:val="left" w:pos="900"/>
        </w:tabs>
        <w:ind w:firstLine="709"/>
        <w:rPr>
          <w:color w:val="000000"/>
          <w:sz w:val="24"/>
          <w:szCs w:val="24"/>
        </w:rPr>
      </w:pPr>
    </w:p>
    <w:p w:rsidR="00F86391" w:rsidRPr="00231F15" w:rsidRDefault="00F86391" w:rsidP="00F86391">
      <w:pPr>
        <w:tabs>
          <w:tab w:val="left" w:pos="900"/>
        </w:tabs>
        <w:ind w:firstLine="709"/>
        <w:rPr>
          <w:b/>
          <w:color w:val="000000"/>
          <w:sz w:val="24"/>
          <w:szCs w:val="24"/>
        </w:rPr>
      </w:pPr>
      <w:r w:rsidRPr="00231F15">
        <w:rPr>
          <w:b/>
          <w:color w:val="000000"/>
          <w:sz w:val="24"/>
          <w:szCs w:val="24"/>
        </w:rPr>
        <w:t>Тема 2.6. Завершение п</w:t>
      </w:r>
      <w:r w:rsidRPr="00231F15">
        <w:rPr>
          <w:b/>
          <w:bCs/>
          <w:color w:val="000000"/>
          <w:sz w:val="24"/>
          <w:szCs w:val="24"/>
        </w:rPr>
        <w:t>роекта</w:t>
      </w:r>
    </w:p>
    <w:p w:rsidR="00F86391" w:rsidRPr="00332EE7" w:rsidRDefault="00F86391" w:rsidP="00F86391">
      <w:pPr>
        <w:tabs>
          <w:tab w:val="left" w:pos="900"/>
        </w:tabs>
        <w:ind w:firstLine="709"/>
        <w:rPr>
          <w:color w:val="000000"/>
          <w:sz w:val="24"/>
          <w:szCs w:val="24"/>
        </w:rPr>
      </w:pPr>
      <w:r w:rsidRPr="00332EE7">
        <w:rPr>
          <w:color w:val="000000"/>
          <w:sz w:val="24"/>
          <w:szCs w:val="24"/>
        </w:rPr>
        <w:t xml:space="preserve"> Условия для завершения проекта. Нормальное завершения проекта. Досрочное завершение проекта.  Решение о закрытии и процесс закрытия проекта.  Оценка работы руководителя проекта, членов</w:t>
      </w:r>
      <w:r w:rsidR="00862970">
        <w:rPr>
          <w:color w:val="000000"/>
          <w:sz w:val="24"/>
          <w:szCs w:val="24"/>
        </w:rPr>
        <w:t xml:space="preserve"> </w:t>
      </w:r>
      <w:r w:rsidRPr="00332EE7">
        <w:rPr>
          <w:color w:val="000000"/>
          <w:sz w:val="24"/>
          <w:szCs w:val="24"/>
        </w:rPr>
        <w:t>команды и команды в целом</w:t>
      </w:r>
      <w:r w:rsidR="00862970">
        <w:rPr>
          <w:color w:val="000000"/>
          <w:sz w:val="24"/>
          <w:szCs w:val="24"/>
        </w:rPr>
        <w:t>.</w:t>
      </w:r>
      <w:r w:rsidRPr="00332EE7">
        <w:rPr>
          <w:color w:val="000000"/>
          <w:sz w:val="24"/>
          <w:szCs w:val="24"/>
        </w:rPr>
        <w:t xml:space="preserve"> </w:t>
      </w:r>
    </w:p>
    <w:p w:rsidR="00F86391" w:rsidRDefault="00F86391" w:rsidP="00BC25B3">
      <w:pPr>
        <w:widowControl/>
        <w:autoSpaceDE/>
        <w:autoSpaceDN/>
        <w:adjustRightInd/>
        <w:ind w:right="127" w:firstLine="694"/>
        <w:jc w:val="center"/>
        <w:rPr>
          <w:b/>
          <w:color w:val="000000"/>
          <w:sz w:val="24"/>
          <w:szCs w:val="24"/>
        </w:rPr>
      </w:pPr>
    </w:p>
    <w:p w:rsidR="00354BB1" w:rsidRPr="00B70B8C" w:rsidRDefault="00354BB1" w:rsidP="006B4D66">
      <w:pPr>
        <w:tabs>
          <w:tab w:val="left" w:pos="900"/>
        </w:tabs>
        <w:ind w:firstLine="709"/>
        <w:jc w:val="both"/>
        <w:rPr>
          <w:b/>
          <w:sz w:val="24"/>
          <w:szCs w:val="24"/>
        </w:rPr>
      </w:pPr>
    </w:p>
    <w:p w:rsidR="003A71E4" w:rsidRPr="006B4D66" w:rsidRDefault="00F803A3" w:rsidP="00F803A3">
      <w:pPr>
        <w:tabs>
          <w:tab w:val="left" w:pos="900"/>
        </w:tabs>
        <w:ind w:firstLine="709"/>
        <w:jc w:val="both"/>
        <w:rPr>
          <w:b/>
          <w:sz w:val="24"/>
          <w:szCs w:val="24"/>
        </w:rPr>
      </w:pPr>
      <w:r w:rsidRPr="00B70B8C">
        <w:rPr>
          <w:b/>
          <w:sz w:val="24"/>
          <w:szCs w:val="24"/>
        </w:rPr>
        <w:t xml:space="preserve">6. </w:t>
      </w:r>
      <w:r w:rsidRPr="006B4D66">
        <w:rPr>
          <w:b/>
          <w:sz w:val="24"/>
          <w:szCs w:val="24"/>
        </w:rPr>
        <w:t>Перечень учебно-методического обеспечения для самостоятельной работы обучающихся по дисциплине</w:t>
      </w:r>
    </w:p>
    <w:p w:rsidR="00BC25B3" w:rsidRPr="006B4D66" w:rsidRDefault="00BC25B3" w:rsidP="00BC25B3">
      <w:pPr>
        <w:pStyle w:val="a4"/>
        <w:numPr>
          <w:ilvl w:val="0"/>
          <w:numId w:val="4"/>
        </w:numPr>
        <w:jc w:val="both"/>
        <w:rPr>
          <w:rFonts w:ascii="Times New Roman" w:hAnsi="Times New Roman"/>
          <w:sz w:val="24"/>
          <w:szCs w:val="24"/>
        </w:rPr>
      </w:pPr>
      <w:r w:rsidRPr="006B4D66">
        <w:rPr>
          <w:rFonts w:ascii="Times New Roman" w:hAnsi="Times New Roman"/>
          <w:sz w:val="24"/>
          <w:szCs w:val="24"/>
        </w:rPr>
        <w:t xml:space="preserve">Методические указания  для обучающихся по освоению дисциплины «Управление проектами»/  </w:t>
      </w:r>
      <w:r w:rsidR="00C47366" w:rsidRPr="006B4D66">
        <w:rPr>
          <w:rFonts w:ascii="Times New Roman" w:hAnsi="Times New Roman"/>
          <w:sz w:val="24"/>
          <w:szCs w:val="24"/>
        </w:rPr>
        <w:t>М.Б.Дюжева</w:t>
      </w:r>
      <w:r w:rsidRPr="006B4D66">
        <w:rPr>
          <w:rFonts w:ascii="Times New Roman" w:hAnsi="Times New Roman"/>
          <w:sz w:val="24"/>
          <w:szCs w:val="24"/>
        </w:rPr>
        <w:t xml:space="preserve"> – Омск: Изд-во Омской гуманитарной академии, 201</w:t>
      </w:r>
      <w:r w:rsidR="006B4D66" w:rsidRPr="006B4D66">
        <w:rPr>
          <w:rFonts w:ascii="Times New Roman" w:hAnsi="Times New Roman"/>
          <w:sz w:val="24"/>
          <w:szCs w:val="24"/>
        </w:rPr>
        <w:t>8</w:t>
      </w:r>
      <w:r w:rsidR="00C47366" w:rsidRPr="006B4D66">
        <w:rPr>
          <w:rFonts w:ascii="Times New Roman" w:hAnsi="Times New Roman"/>
          <w:sz w:val="24"/>
          <w:szCs w:val="24"/>
        </w:rPr>
        <w:t>.</w:t>
      </w:r>
      <w:r w:rsidRPr="006B4D66">
        <w:rPr>
          <w:rFonts w:ascii="Times New Roman" w:hAnsi="Times New Roman"/>
          <w:sz w:val="24"/>
          <w:szCs w:val="24"/>
        </w:rPr>
        <w:t xml:space="preserve"> </w:t>
      </w:r>
    </w:p>
    <w:p w:rsidR="008504A3" w:rsidRPr="006B4D66" w:rsidRDefault="008504A3" w:rsidP="008504A3">
      <w:pPr>
        <w:pStyle w:val="a4"/>
        <w:numPr>
          <w:ilvl w:val="0"/>
          <w:numId w:val="4"/>
        </w:numPr>
        <w:jc w:val="both"/>
        <w:rPr>
          <w:rFonts w:ascii="Times New Roman" w:hAnsi="Times New Roman"/>
          <w:sz w:val="24"/>
          <w:szCs w:val="24"/>
        </w:rPr>
      </w:pPr>
      <w:r w:rsidRPr="006B4D6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B5A19" w:rsidRPr="006B4D66">
        <w:rPr>
          <w:rFonts w:ascii="Times New Roman" w:hAnsi="Times New Roman"/>
          <w:sz w:val="24"/>
          <w:szCs w:val="24"/>
        </w:rPr>
        <w:t>е</w:t>
      </w:r>
      <w:r w:rsidRPr="006B4D66">
        <w:rPr>
          <w:rFonts w:ascii="Times New Roman" w:hAnsi="Times New Roman"/>
          <w:sz w:val="24"/>
          <w:szCs w:val="24"/>
        </w:rPr>
        <w:t xml:space="preserve"> приказом ректора от 28.08.2017 №37.</w:t>
      </w:r>
    </w:p>
    <w:p w:rsidR="008504A3" w:rsidRPr="006B4D66" w:rsidRDefault="008504A3" w:rsidP="008504A3">
      <w:pPr>
        <w:pStyle w:val="a4"/>
        <w:numPr>
          <w:ilvl w:val="0"/>
          <w:numId w:val="4"/>
        </w:numPr>
        <w:spacing w:after="0"/>
        <w:jc w:val="both"/>
        <w:rPr>
          <w:rFonts w:ascii="Times New Roman" w:hAnsi="Times New Roman"/>
          <w:sz w:val="24"/>
          <w:szCs w:val="24"/>
        </w:rPr>
      </w:pPr>
      <w:r w:rsidRPr="006B4D6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504A3" w:rsidRPr="006B4D66" w:rsidRDefault="008504A3" w:rsidP="008504A3">
      <w:pPr>
        <w:pStyle w:val="a4"/>
        <w:numPr>
          <w:ilvl w:val="0"/>
          <w:numId w:val="4"/>
        </w:numPr>
        <w:spacing w:after="0"/>
        <w:jc w:val="both"/>
        <w:rPr>
          <w:rFonts w:ascii="Times New Roman" w:hAnsi="Times New Roman"/>
          <w:sz w:val="24"/>
          <w:szCs w:val="24"/>
        </w:rPr>
      </w:pPr>
      <w:r w:rsidRPr="006B4D6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B5A19" w:rsidRPr="006B4D66">
        <w:rPr>
          <w:rFonts w:ascii="Times New Roman" w:hAnsi="Times New Roman"/>
          <w:sz w:val="24"/>
          <w:szCs w:val="24"/>
        </w:rPr>
        <w:t>е</w:t>
      </w:r>
      <w:r w:rsidRPr="006B4D66">
        <w:rPr>
          <w:rFonts w:ascii="Times New Roman" w:hAnsi="Times New Roman"/>
          <w:sz w:val="24"/>
          <w:szCs w:val="24"/>
        </w:rPr>
        <w:t xml:space="preserve"> приказом ректора от 28.08.2017 №37.</w:t>
      </w:r>
    </w:p>
    <w:p w:rsidR="00FD6763" w:rsidRPr="00B70B8C" w:rsidRDefault="00FD6763" w:rsidP="00705FB5">
      <w:pPr>
        <w:ind w:firstLine="709"/>
        <w:jc w:val="both"/>
        <w:rPr>
          <w:rFonts w:eastAsia="Calibri"/>
          <w:b/>
          <w:sz w:val="24"/>
          <w:szCs w:val="24"/>
        </w:rPr>
      </w:pPr>
    </w:p>
    <w:p w:rsidR="00785842" w:rsidRPr="00B70B8C" w:rsidRDefault="006B4D66" w:rsidP="00705FB5">
      <w:pPr>
        <w:ind w:firstLine="709"/>
        <w:jc w:val="both"/>
        <w:rPr>
          <w:b/>
          <w:sz w:val="24"/>
          <w:szCs w:val="24"/>
        </w:rPr>
      </w:pPr>
      <w:r>
        <w:rPr>
          <w:b/>
          <w:sz w:val="24"/>
          <w:szCs w:val="24"/>
        </w:rPr>
        <w:t>7</w:t>
      </w:r>
      <w:r w:rsidR="007F4B97" w:rsidRPr="00B70B8C">
        <w:rPr>
          <w:b/>
          <w:sz w:val="24"/>
          <w:szCs w:val="24"/>
        </w:rPr>
        <w:t>.</w:t>
      </w:r>
      <w:r w:rsidR="007865CB" w:rsidRPr="00B70B8C">
        <w:rPr>
          <w:b/>
          <w:sz w:val="24"/>
          <w:szCs w:val="24"/>
        </w:rPr>
        <w:t xml:space="preserve"> </w:t>
      </w:r>
      <w:r w:rsidR="00785842" w:rsidRPr="00B70B8C">
        <w:rPr>
          <w:b/>
          <w:sz w:val="24"/>
          <w:szCs w:val="24"/>
        </w:rPr>
        <w:t>Перечень основной и дополнительной учебной литературы, необходимой для освоения дисциплины</w:t>
      </w:r>
    </w:p>
    <w:p w:rsidR="006B4D66" w:rsidRPr="00085E03" w:rsidRDefault="006B4D66" w:rsidP="006B4D66">
      <w:pPr>
        <w:widowControl/>
        <w:tabs>
          <w:tab w:val="left" w:pos="993"/>
        </w:tabs>
        <w:autoSpaceDE/>
        <w:autoSpaceDN/>
        <w:adjustRightInd/>
        <w:ind w:firstLine="709"/>
        <w:jc w:val="both"/>
        <w:rPr>
          <w:b/>
          <w:bCs/>
          <w:i/>
          <w:sz w:val="24"/>
          <w:szCs w:val="24"/>
        </w:rPr>
      </w:pPr>
      <w:r w:rsidRPr="00085E03">
        <w:rPr>
          <w:b/>
          <w:bCs/>
          <w:i/>
          <w:sz w:val="24"/>
          <w:szCs w:val="24"/>
        </w:rPr>
        <w:t>Основная:</w:t>
      </w:r>
    </w:p>
    <w:p w:rsidR="002B5D02" w:rsidRPr="002B5D02" w:rsidRDefault="002B5D02" w:rsidP="006B4D66">
      <w:pPr>
        <w:widowControl/>
        <w:numPr>
          <w:ilvl w:val="0"/>
          <w:numId w:val="26"/>
        </w:numPr>
        <w:tabs>
          <w:tab w:val="left" w:pos="993"/>
        </w:tabs>
        <w:autoSpaceDE/>
        <w:autoSpaceDN/>
        <w:adjustRightInd/>
        <w:ind w:left="0" w:firstLine="709"/>
        <w:jc w:val="both"/>
        <w:rPr>
          <w:sz w:val="24"/>
          <w:szCs w:val="24"/>
        </w:rPr>
      </w:pPr>
      <w:r w:rsidRPr="002B5D02">
        <w:rPr>
          <w:sz w:val="24"/>
          <w:szCs w:val="24"/>
        </w:rPr>
        <w:t xml:space="preserve">Воробьева, Т. В. Управление инвестиционным проектом / Т. В. Воробьева. — 3-е изд. — Москва : Интернет-Университет Информационных Технологий (ИНТУИТ), Ай Пи Эр Медиа, 2019. — 146 c. — ISBN 978-5-4486-0526-0. — Текст : электронный // Электронно-библиотечная система IPR BOOKS : [сайт]. — URL: </w:t>
      </w:r>
      <w:hyperlink r:id="rId8" w:history="1">
        <w:r w:rsidR="00B71DE2">
          <w:rPr>
            <w:rStyle w:val="a8"/>
            <w:sz w:val="24"/>
            <w:szCs w:val="24"/>
          </w:rPr>
          <w:t>http://www.iprbookshop.ru/79731.html</w:t>
        </w:r>
      </w:hyperlink>
      <w:r w:rsidRPr="002B5D02">
        <w:rPr>
          <w:sz w:val="24"/>
          <w:szCs w:val="24"/>
        </w:rPr>
        <w:t xml:space="preserve"> </w:t>
      </w:r>
    </w:p>
    <w:p w:rsidR="006B4D66" w:rsidRPr="002B5D02" w:rsidRDefault="002B5D02" w:rsidP="006B4D66">
      <w:pPr>
        <w:widowControl/>
        <w:tabs>
          <w:tab w:val="left" w:pos="993"/>
        </w:tabs>
        <w:autoSpaceDE/>
        <w:autoSpaceDN/>
        <w:adjustRightInd/>
        <w:ind w:firstLine="709"/>
        <w:jc w:val="both"/>
        <w:rPr>
          <w:b/>
          <w:bCs/>
          <w:i/>
          <w:color w:val="000000"/>
          <w:sz w:val="24"/>
          <w:szCs w:val="24"/>
        </w:rPr>
      </w:pPr>
      <w:r w:rsidRPr="002B5D02">
        <w:rPr>
          <w:sz w:val="24"/>
          <w:szCs w:val="24"/>
        </w:rPr>
        <w:t xml:space="preserve">Управление проектами с использованием Microsoft Project : учебное пособие / Т. С. Васючкова, М. А. Держо, Н. А. Иванчева, Т. П. Пухначева. — 3-е изд. — Москва, Саратов : Интернет-Университет Информационных Технологий (ИНТУИТ), Ай Пи Ар Медиа, 2020. — 147 c. — ISBN 978-5-4497-0361-3. — Текст : электронный // Электронно-библиотечная система IPR BOOKS : [сайт]. — URL: </w:t>
      </w:r>
      <w:hyperlink r:id="rId9" w:history="1">
        <w:r w:rsidR="00B71DE2">
          <w:rPr>
            <w:rStyle w:val="a8"/>
            <w:sz w:val="24"/>
            <w:szCs w:val="24"/>
          </w:rPr>
          <w:t>http://www.iprbookshop.ru/89480.html</w:t>
        </w:r>
      </w:hyperlink>
    </w:p>
    <w:p w:rsidR="006B4D66" w:rsidRPr="002B5D02" w:rsidRDefault="006B4D66" w:rsidP="006B4D66">
      <w:pPr>
        <w:widowControl/>
        <w:tabs>
          <w:tab w:val="left" w:pos="993"/>
        </w:tabs>
        <w:autoSpaceDE/>
        <w:autoSpaceDN/>
        <w:adjustRightInd/>
        <w:ind w:firstLine="709"/>
        <w:jc w:val="both"/>
        <w:rPr>
          <w:b/>
          <w:bCs/>
          <w:i/>
          <w:color w:val="000000"/>
          <w:sz w:val="24"/>
          <w:szCs w:val="24"/>
        </w:rPr>
      </w:pPr>
      <w:r w:rsidRPr="002B5D02">
        <w:rPr>
          <w:b/>
          <w:bCs/>
          <w:i/>
          <w:color w:val="000000"/>
          <w:sz w:val="24"/>
          <w:szCs w:val="24"/>
        </w:rPr>
        <w:t>Дополнительная:</w:t>
      </w:r>
    </w:p>
    <w:p w:rsidR="002B5D02" w:rsidRPr="002B5D02" w:rsidRDefault="002B5D02" w:rsidP="006B4D66">
      <w:pPr>
        <w:widowControl/>
        <w:numPr>
          <w:ilvl w:val="0"/>
          <w:numId w:val="33"/>
        </w:numPr>
        <w:tabs>
          <w:tab w:val="left" w:pos="993"/>
        </w:tabs>
        <w:autoSpaceDE/>
        <w:autoSpaceDN/>
        <w:adjustRightInd/>
        <w:ind w:left="0" w:firstLine="709"/>
        <w:jc w:val="both"/>
        <w:rPr>
          <w:sz w:val="24"/>
          <w:szCs w:val="24"/>
        </w:rPr>
      </w:pPr>
      <w:r w:rsidRPr="002B5D02">
        <w:rPr>
          <w:sz w:val="24"/>
          <w:szCs w:val="24"/>
        </w:rPr>
        <w:t xml:space="preserve">Коложвари, Ю. Б. Управление проектами : учебное пособие / Ю. Б. Коложвари. — Новосибирск : Новосибирский государственный архитектурно-строительный университет (Сибстрин), ЭБС АСВ, 2015. — 57 c. — ISBN 978-5-7795-0750-9. — Текст : электронный // Электронно-библиотечная система IPR BOOKS : [сайт]. — URL: </w:t>
      </w:r>
      <w:hyperlink r:id="rId10" w:history="1">
        <w:r w:rsidR="00B71DE2">
          <w:rPr>
            <w:rStyle w:val="a8"/>
            <w:sz w:val="24"/>
            <w:szCs w:val="24"/>
          </w:rPr>
          <w:t>http://www.iprbookshop.ru/68856.html</w:t>
        </w:r>
      </w:hyperlink>
      <w:r w:rsidRPr="002B5D02">
        <w:rPr>
          <w:sz w:val="24"/>
          <w:szCs w:val="24"/>
        </w:rPr>
        <w:t xml:space="preserve"> </w:t>
      </w:r>
    </w:p>
    <w:p w:rsidR="006B4D66" w:rsidRPr="002B5D02" w:rsidRDefault="002B5D02" w:rsidP="006B4D66">
      <w:pPr>
        <w:widowControl/>
        <w:numPr>
          <w:ilvl w:val="0"/>
          <w:numId w:val="33"/>
        </w:numPr>
        <w:tabs>
          <w:tab w:val="left" w:pos="993"/>
        </w:tabs>
        <w:autoSpaceDE/>
        <w:autoSpaceDN/>
        <w:adjustRightInd/>
        <w:ind w:left="0" w:firstLine="709"/>
        <w:jc w:val="both"/>
        <w:rPr>
          <w:sz w:val="24"/>
          <w:szCs w:val="24"/>
        </w:rPr>
      </w:pPr>
      <w:r w:rsidRPr="002B5D02">
        <w:rPr>
          <w:sz w:val="24"/>
          <w:szCs w:val="24"/>
        </w:rPr>
        <w:t xml:space="preserve">Синенко, С. А. Управление проектами : учебно-практическое пособие / С. А. Синенко, А. М. Славин, Б. В. Жадановский. — Москва : Московский государственный </w:t>
      </w:r>
      <w:r w:rsidRPr="002B5D02">
        <w:rPr>
          <w:sz w:val="24"/>
          <w:szCs w:val="24"/>
        </w:rPr>
        <w:lastRenderedPageBreak/>
        <w:t xml:space="preserve">строительный университет, Ай Пи Эр Медиа, ЭБС АСВ, 2015. — 181 c. — ISBN 978-5-7264-1212-2. — Текст : электронный // Электронно-библиотечная система IPR BOOKS : [сайт]. — URL: </w:t>
      </w:r>
      <w:hyperlink r:id="rId11" w:history="1">
        <w:r w:rsidR="00B71DE2">
          <w:rPr>
            <w:rStyle w:val="a8"/>
            <w:sz w:val="24"/>
            <w:szCs w:val="24"/>
          </w:rPr>
          <w:t>http://www.iprbookshop.ru/40574.html</w:t>
        </w:r>
      </w:hyperlink>
      <w:r w:rsidR="006B4D66" w:rsidRPr="002B5D02">
        <w:rPr>
          <w:sz w:val="24"/>
          <w:szCs w:val="24"/>
        </w:rPr>
        <w:t xml:space="preserve"> </w:t>
      </w:r>
    </w:p>
    <w:p w:rsidR="00A67B94" w:rsidRDefault="00A67B94" w:rsidP="007031D6">
      <w:pPr>
        <w:widowControl/>
        <w:tabs>
          <w:tab w:val="left" w:pos="406"/>
        </w:tabs>
        <w:autoSpaceDE/>
        <w:autoSpaceDN/>
        <w:adjustRightInd/>
        <w:ind w:firstLine="709"/>
        <w:jc w:val="both"/>
        <w:rPr>
          <w:sz w:val="24"/>
          <w:szCs w:val="24"/>
        </w:rPr>
      </w:pPr>
    </w:p>
    <w:p w:rsidR="00777B09" w:rsidRPr="00B70B8C" w:rsidRDefault="006B4D66" w:rsidP="007031D6">
      <w:pPr>
        <w:jc w:val="center"/>
        <w:rPr>
          <w:b/>
          <w:sz w:val="24"/>
          <w:szCs w:val="24"/>
        </w:rPr>
      </w:pPr>
      <w:r>
        <w:rPr>
          <w:b/>
          <w:sz w:val="24"/>
          <w:szCs w:val="24"/>
        </w:rPr>
        <w:t>8</w:t>
      </w:r>
      <w:r w:rsidR="007F4B97" w:rsidRPr="00B70B8C">
        <w:rPr>
          <w:b/>
          <w:sz w:val="24"/>
          <w:szCs w:val="24"/>
        </w:rPr>
        <w:t>.</w:t>
      </w:r>
      <w:r w:rsidR="00777B09" w:rsidRPr="00B70B8C">
        <w:rPr>
          <w:b/>
          <w:sz w:val="24"/>
          <w:szCs w:val="24"/>
        </w:rPr>
        <w:t xml:space="preserve"> </w:t>
      </w:r>
      <w:r w:rsidR="007F4B97" w:rsidRPr="00B70B8C">
        <w:rPr>
          <w:b/>
          <w:sz w:val="24"/>
          <w:szCs w:val="24"/>
        </w:rPr>
        <w:t>Перечень ресурсов информационно-телекоммуникационной сети «Интернет», необходимых для освоения дисциплины</w:t>
      </w:r>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B71DE2">
          <w:rPr>
            <w:rStyle w:val="a8"/>
            <w:rFonts w:ascii="Times New Roman" w:hAnsi="Times New Roman"/>
            <w:sz w:val="24"/>
            <w:szCs w:val="24"/>
          </w:rPr>
          <w:t>http://www.iprbookshop.ru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B71DE2">
          <w:rPr>
            <w:rStyle w:val="a8"/>
            <w:rFonts w:ascii="Times New Roman" w:hAnsi="Times New Roman"/>
            <w:sz w:val="24"/>
            <w:szCs w:val="24"/>
          </w:rPr>
          <w:t>http://biblio-online.ru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B71DE2">
          <w:rPr>
            <w:rStyle w:val="a8"/>
            <w:rFonts w:ascii="Times New Roman" w:hAnsi="Times New Roman"/>
            <w:sz w:val="24"/>
            <w:szCs w:val="24"/>
          </w:rPr>
          <w:t>http://window.edu.ru/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B71DE2">
          <w:rPr>
            <w:rStyle w:val="a8"/>
            <w:rFonts w:ascii="Times New Roman" w:hAnsi="Times New Roman"/>
            <w:sz w:val="24"/>
            <w:szCs w:val="24"/>
          </w:rPr>
          <w:t>http://elibrary.ru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B71DE2">
          <w:rPr>
            <w:rStyle w:val="a8"/>
            <w:rFonts w:ascii="Times New Roman" w:hAnsi="Times New Roman"/>
            <w:sz w:val="24"/>
            <w:szCs w:val="24"/>
          </w:rPr>
          <w:t>http://www.sciencedirect.com</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B71DE2">
          <w:rPr>
            <w:rStyle w:val="a8"/>
            <w:rFonts w:ascii="Times New Roman" w:hAnsi="Times New Roman"/>
            <w:sz w:val="24"/>
            <w:szCs w:val="24"/>
          </w:rPr>
          <w:t>www.edu.ru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B71DE2">
          <w:rPr>
            <w:rStyle w:val="a8"/>
            <w:rFonts w:ascii="Times New Roman" w:hAnsi="Times New Roman"/>
            <w:sz w:val="24"/>
            <w:szCs w:val="24"/>
          </w:rPr>
          <w:t>http://journals.cambridge.org</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B71DE2">
          <w:rPr>
            <w:rStyle w:val="a8"/>
            <w:rFonts w:ascii="Times New Roman" w:hAnsi="Times New Roman"/>
            <w:sz w:val="24"/>
            <w:szCs w:val="24"/>
          </w:rPr>
          <w:t>http://www.oxfordjoumals.org</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B71DE2">
          <w:rPr>
            <w:rStyle w:val="a8"/>
            <w:rFonts w:ascii="Times New Roman" w:hAnsi="Times New Roman"/>
            <w:sz w:val="24"/>
            <w:szCs w:val="24"/>
          </w:rPr>
          <w:t>http://dic.academic.ru/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71DE2">
          <w:rPr>
            <w:rStyle w:val="a8"/>
            <w:rFonts w:ascii="Times New Roman" w:hAnsi="Times New Roman"/>
            <w:sz w:val="24"/>
            <w:szCs w:val="24"/>
          </w:rPr>
          <w:t>http://www.benran.ru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B71DE2">
          <w:rPr>
            <w:rStyle w:val="a8"/>
            <w:rFonts w:ascii="Times New Roman" w:hAnsi="Times New Roman"/>
            <w:sz w:val="24"/>
            <w:szCs w:val="24"/>
          </w:rPr>
          <w:t>http://www.gks.ru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B71DE2">
          <w:rPr>
            <w:rStyle w:val="a8"/>
            <w:rFonts w:ascii="Times New Roman" w:hAnsi="Times New Roman"/>
            <w:sz w:val="24"/>
            <w:szCs w:val="24"/>
          </w:rPr>
          <w:t>http://diss.rsl.ru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71DE2">
          <w:rPr>
            <w:rStyle w:val="a8"/>
            <w:rFonts w:ascii="Times New Roman" w:hAnsi="Times New Roman"/>
            <w:sz w:val="24"/>
            <w:szCs w:val="24"/>
          </w:rPr>
          <w:t>http://ru.spinform.ru</w:t>
        </w:r>
      </w:hyperlink>
    </w:p>
    <w:p w:rsidR="007F4B97" w:rsidRPr="00B70B8C" w:rsidRDefault="007F4B97" w:rsidP="00A76E53">
      <w:pPr>
        <w:ind w:firstLine="709"/>
        <w:jc w:val="both"/>
        <w:rPr>
          <w:rFonts w:eastAsia="Calibri"/>
          <w:sz w:val="24"/>
          <w:szCs w:val="24"/>
        </w:rPr>
      </w:pPr>
      <w:r w:rsidRPr="00B70B8C">
        <w:rPr>
          <w:sz w:val="24"/>
          <w:szCs w:val="24"/>
        </w:rPr>
        <w:t xml:space="preserve">Каждый обучающийся </w:t>
      </w:r>
      <w:r w:rsidR="00777B09" w:rsidRPr="00B70B8C">
        <w:rPr>
          <w:sz w:val="24"/>
          <w:szCs w:val="24"/>
        </w:rPr>
        <w:t>Омской гуманитарной академии</w:t>
      </w:r>
      <w:r w:rsidRPr="00B70B8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 xml:space="preserve">информационно-образовательной среде </w:t>
      </w:r>
      <w:r w:rsidR="00777B09" w:rsidRPr="00B70B8C">
        <w:rPr>
          <w:sz w:val="24"/>
          <w:szCs w:val="24"/>
        </w:rPr>
        <w:t>Академии</w:t>
      </w:r>
      <w:r w:rsidRPr="00B70B8C">
        <w:rPr>
          <w:sz w:val="24"/>
          <w:szCs w:val="24"/>
        </w:rPr>
        <w:t>.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7F4B97" w:rsidRPr="00B70B8C" w:rsidRDefault="007F4B97" w:rsidP="00A76E53">
      <w:pPr>
        <w:ind w:firstLine="709"/>
        <w:jc w:val="both"/>
        <w:rPr>
          <w:rFonts w:eastAsia="Calibri"/>
          <w:sz w:val="24"/>
          <w:szCs w:val="24"/>
        </w:rPr>
      </w:pPr>
      <w:r w:rsidRPr="00B70B8C">
        <w:rPr>
          <w:sz w:val="24"/>
          <w:szCs w:val="24"/>
        </w:rPr>
        <w:t>Электронная информационно-образовательная среда</w:t>
      </w:r>
      <w:r w:rsidR="005C20F0" w:rsidRPr="00B70B8C">
        <w:rPr>
          <w:sz w:val="24"/>
          <w:szCs w:val="24"/>
        </w:rPr>
        <w:t xml:space="preserve"> </w:t>
      </w:r>
      <w:r w:rsidR="00777B09" w:rsidRPr="00B70B8C">
        <w:rPr>
          <w:sz w:val="24"/>
          <w:szCs w:val="24"/>
        </w:rPr>
        <w:t>Академии</w:t>
      </w:r>
      <w:r w:rsidRPr="00B70B8C">
        <w:rPr>
          <w:sz w:val="24"/>
          <w:szCs w:val="24"/>
        </w:rPr>
        <w:t xml:space="preserve">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7F4B97" w:rsidRPr="00B70B8C" w:rsidRDefault="007F4B97" w:rsidP="00705FB5">
      <w:pPr>
        <w:widowControl/>
        <w:autoSpaceDE/>
        <w:autoSpaceDN/>
        <w:adjustRightInd/>
        <w:contextualSpacing/>
        <w:jc w:val="both"/>
        <w:rPr>
          <w:rFonts w:eastAsia="Calibri"/>
          <w:sz w:val="24"/>
          <w:szCs w:val="24"/>
          <w:lang w:eastAsia="en-US"/>
        </w:rPr>
      </w:pPr>
    </w:p>
    <w:p w:rsidR="009528CA" w:rsidRPr="00B70B8C" w:rsidRDefault="006B4D6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70B8C">
        <w:rPr>
          <w:rFonts w:eastAsia="Calibri"/>
          <w:b/>
          <w:sz w:val="24"/>
          <w:szCs w:val="24"/>
          <w:lang w:eastAsia="en-US"/>
        </w:rPr>
        <w:t>.</w:t>
      </w:r>
      <w:r w:rsidR="009528CA" w:rsidRPr="00B70B8C">
        <w:rPr>
          <w:rFonts w:eastAsia="Calibri"/>
          <w:b/>
          <w:sz w:val="24"/>
          <w:szCs w:val="24"/>
          <w:lang w:eastAsia="en-US"/>
        </w:rPr>
        <w:t xml:space="preserve"> </w:t>
      </w:r>
      <w:r w:rsidR="007F4B97" w:rsidRPr="00B70B8C">
        <w:rPr>
          <w:rFonts w:eastAsia="Calibri"/>
          <w:b/>
          <w:sz w:val="24"/>
          <w:szCs w:val="24"/>
          <w:lang w:eastAsia="en-US"/>
        </w:rPr>
        <w:t>Методические указания для обу</w:t>
      </w:r>
      <w:r w:rsidR="009528CA" w:rsidRPr="00B70B8C">
        <w:rPr>
          <w:rFonts w:eastAsia="Calibri"/>
          <w:b/>
          <w:sz w:val="24"/>
          <w:szCs w:val="24"/>
          <w:lang w:eastAsia="en-US"/>
        </w:rPr>
        <w:t>чающихся по освоению дисциплины</w:t>
      </w:r>
    </w:p>
    <w:p w:rsidR="007F4B97" w:rsidRPr="00B70B8C" w:rsidRDefault="007F4B97" w:rsidP="00A76E53">
      <w:pPr>
        <w:ind w:firstLine="709"/>
        <w:jc w:val="both"/>
        <w:rPr>
          <w:sz w:val="24"/>
          <w:szCs w:val="24"/>
        </w:rPr>
      </w:pPr>
      <w:r w:rsidRPr="00B70B8C">
        <w:rPr>
          <w:sz w:val="24"/>
          <w:szCs w:val="24"/>
        </w:rPr>
        <w:t>Для того чтобы успешно о</w:t>
      </w:r>
      <w:r w:rsidR="004E4DB2" w:rsidRPr="00B70B8C">
        <w:rPr>
          <w:sz w:val="24"/>
          <w:szCs w:val="24"/>
        </w:rPr>
        <w:t xml:space="preserve">своить </w:t>
      </w:r>
      <w:r w:rsidRPr="00B70B8C">
        <w:rPr>
          <w:sz w:val="24"/>
          <w:szCs w:val="24"/>
        </w:rPr>
        <w:t>дисциплин</w:t>
      </w:r>
      <w:r w:rsidR="004E4DB2" w:rsidRPr="00B70B8C">
        <w:rPr>
          <w:sz w:val="24"/>
          <w:szCs w:val="24"/>
        </w:rPr>
        <w:t>у</w:t>
      </w:r>
      <w:r w:rsidRPr="00B70B8C">
        <w:rPr>
          <w:sz w:val="24"/>
          <w:szCs w:val="24"/>
        </w:rPr>
        <w:t xml:space="preserve"> </w:t>
      </w:r>
      <w:r w:rsidR="009528CA" w:rsidRPr="00B70B8C">
        <w:rPr>
          <w:b/>
          <w:bCs/>
          <w:sz w:val="24"/>
          <w:szCs w:val="24"/>
        </w:rPr>
        <w:t>«</w:t>
      </w:r>
      <w:r w:rsidR="00F313EA">
        <w:rPr>
          <w:b/>
          <w:bCs/>
          <w:sz w:val="24"/>
          <w:szCs w:val="24"/>
        </w:rPr>
        <w:t>Управление проектами</w:t>
      </w:r>
      <w:r w:rsidR="009528CA" w:rsidRPr="00B70B8C">
        <w:rPr>
          <w:b/>
          <w:bCs/>
          <w:sz w:val="24"/>
          <w:szCs w:val="24"/>
        </w:rPr>
        <w:t>»</w:t>
      </w:r>
      <w:r w:rsidRPr="00B70B8C">
        <w:rPr>
          <w:bCs/>
          <w:sz w:val="24"/>
          <w:szCs w:val="24"/>
        </w:rPr>
        <w:t xml:space="preserve"> </w:t>
      </w:r>
      <w:r w:rsidRPr="00B70B8C">
        <w:rPr>
          <w:sz w:val="24"/>
          <w:szCs w:val="24"/>
        </w:rPr>
        <w:t xml:space="preserve">обучающиеся должны выполнить следующие </w:t>
      </w:r>
      <w:r w:rsidR="004E4DB2" w:rsidRPr="00B70B8C">
        <w:rPr>
          <w:sz w:val="24"/>
          <w:szCs w:val="24"/>
        </w:rPr>
        <w:t xml:space="preserve">методические </w:t>
      </w:r>
      <w:r w:rsidRPr="00B70B8C">
        <w:rPr>
          <w:sz w:val="24"/>
          <w:szCs w:val="24"/>
        </w:rPr>
        <w:t>указания</w:t>
      </w:r>
      <w:r w:rsidR="004E4DB2" w:rsidRPr="00B70B8C">
        <w:rPr>
          <w:sz w:val="24"/>
          <w:szCs w:val="24"/>
        </w:rPr>
        <w:t>.</w:t>
      </w:r>
    </w:p>
    <w:p w:rsidR="007F4B97" w:rsidRPr="00B70B8C" w:rsidRDefault="007F4B97" w:rsidP="00A76E53">
      <w:pPr>
        <w:ind w:firstLine="709"/>
        <w:jc w:val="both"/>
        <w:rPr>
          <w:sz w:val="24"/>
          <w:szCs w:val="24"/>
        </w:rPr>
      </w:pPr>
      <w:r w:rsidRPr="00B70B8C">
        <w:rPr>
          <w:sz w:val="24"/>
          <w:szCs w:val="24"/>
        </w:rPr>
        <w:t>Методические указания для обучающихся по освоению дисциплины для подготов</w:t>
      </w:r>
      <w:r w:rsidRPr="00B70B8C">
        <w:rPr>
          <w:sz w:val="24"/>
          <w:szCs w:val="24"/>
        </w:rPr>
        <w:lastRenderedPageBreak/>
        <w:t xml:space="preserve">ки к занятиям </w:t>
      </w:r>
      <w:r w:rsidRPr="00B70B8C">
        <w:rPr>
          <w:b/>
          <w:sz w:val="24"/>
          <w:szCs w:val="24"/>
        </w:rPr>
        <w:t>лекционного типа</w:t>
      </w:r>
      <w:r w:rsidRPr="00B70B8C">
        <w:rPr>
          <w:sz w:val="24"/>
          <w:szCs w:val="24"/>
        </w:rPr>
        <w:t>:</w:t>
      </w:r>
    </w:p>
    <w:p w:rsidR="007F4B97" w:rsidRPr="00B70B8C" w:rsidRDefault="007F4B97" w:rsidP="00A76E53">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70B8C" w:rsidRDefault="007F4B97" w:rsidP="00A76E53">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7F4B97" w:rsidRPr="00B70B8C" w:rsidRDefault="007F4B97" w:rsidP="00A76E53">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70B8C" w:rsidRDefault="007F4B97" w:rsidP="00A76E53">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7F4B97" w:rsidRPr="00B70B8C" w:rsidRDefault="007F4B97" w:rsidP="00A76E53">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B70B8C">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70B8C" w:rsidRDefault="007F4B97" w:rsidP="00A76E53">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70B8C" w:rsidRDefault="007F4B97" w:rsidP="00A76E53">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70B8C" w:rsidRDefault="007F4B97" w:rsidP="00A76E53">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70B8C" w:rsidRDefault="007F4B97" w:rsidP="00A76E53">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70B8C" w:rsidRDefault="007F4B97" w:rsidP="00A76E53">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70B8C" w:rsidRDefault="007F4B97" w:rsidP="00A76E53">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70B8C" w:rsidRDefault="007F4B97" w:rsidP="00A76E53">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70B8C" w:rsidRDefault="007F4B97" w:rsidP="00A76E53">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70B8C" w:rsidRDefault="007F4B97" w:rsidP="00A76E53">
      <w:pPr>
        <w:ind w:firstLine="709"/>
        <w:jc w:val="both"/>
        <w:rPr>
          <w:sz w:val="24"/>
          <w:szCs w:val="24"/>
        </w:rPr>
      </w:pPr>
      <w:r w:rsidRPr="00B70B8C">
        <w:rPr>
          <w:sz w:val="24"/>
          <w:szCs w:val="24"/>
        </w:rPr>
        <w:t>Таким образом, при работе с источниками и литературой важно уметь:</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B70B8C" w:rsidRDefault="007F4B97" w:rsidP="00A76E53">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7F4B97" w:rsidRPr="00B70B8C" w:rsidRDefault="007F4B97" w:rsidP="00A76E53">
      <w:pPr>
        <w:ind w:firstLine="709"/>
        <w:jc w:val="both"/>
        <w:rPr>
          <w:sz w:val="24"/>
          <w:szCs w:val="24"/>
        </w:rPr>
      </w:pPr>
      <w:r w:rsidRPr="00B70B8C">
        <w:rPr>
          <w:sz w:val="24"/>
          <w:szCs w:val="24"/>
        </w:rPr>
        <w:t>При подготовке к промежуточной аттестации целесообразно:</w:t>
      </w:r>
    </w:p>
    <w:p w:rsidR="007F4B97" w:rsidRPr="00B70B8C" w:rsidRDefault="007F4B97" w:rsidP="00A76E53">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70B8C" w:rsidRDefault="007F4B97" w:rsidP="00A76E53">
      <w:pPr>
        <w:ind w:firstLine="709"/>
        <w:jc w:val="both"/>
        <w:rPr>
          <w:sz w:val="24"/>
          <w:szCs w:val="24"/>
        </w:rPr>
      </w:pPr>
      <w:r w:rsidRPr="00B70B8C">
        <w:rPr>
          <w:sz w:val="24"/>
          <w:szCs w:val="24"/>
        </w:rPr>
        <w:t>- внимательно прочитать рекомендованную литературу;</w:t>
      </w:r>
    </w:p>
    <w:p w:rsidR="007F4B97" w:rsidRPr="00B70B8C" w:rsidRDefault="007F4B97" w:rsidP="00A76E53">
      <w:pPr>
        <w:ind w:firstLine="709"/>
        <w:jc w:val="both"/>
        <w:rPr>
          <w:sz w:val="24"/>
          <w:szCs w:val="24"/>
        </w:rPr>
      </w:pPr>
      <w:r w:rsidRPr="00B70B8C">
        <w:rPr>
          <w:sz w:val="24"/>
          <w:szCs w:val="24"/>
        </w:rPr>
        <w:t xml:space="preserve">- составить краткие конспекты ответов (планы ответов). </w:t>
      </w:r>
    </w:p>
    <w:p w:rsidR="007F4B97" w:rsidRPr="00B70B8C" w:rsidRDefault="007F4B97" w:rsidP="00A76E53">
      <w:pPr>
        <w:ind w:firstLine="709"/>
        <w:jc w:val="both"/>
        <w:rPr>
          <w:sz w:val="24"/>
          <w:szCs w:val="24"/>
        </w:rPr>
      </w:pPr>
    </w:p>
    <w:p w:rsidR="009528CA" w:rsidRPr="00B70B8C" w:rsidRDefault="000875BF" w:rsidP="00705FB5">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sidR="006B4D66">
        <w:rPr>
          <w:rFonts w:eastAsia="Calibri"/>
          <w:b/>
          <w:sz w:val="24"/>
          <w:szCs w:val="24"/>
          <w:lang w:eastAsia="en-US"/>
        </w:rPr>
        <w:t>0</w:t>
      </w:r>
      <w:r w:rsidRPr="00B70B8C">
        <w:rPr>
          <w:rFonts w:eastAsia="Calibri"/>
          <w:b/>
          <w:sz w:val="24"/>
          <w:szCs w:val="24"/>
          <w:lang w:eastAsia="en-US"/>
        </w:rPr>
        <w:t>.</w:t>
      </w:r>
      <w:r w:rsidR="009528CA" w:rsidRPr="00B70B8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70B8C" w:rsidRDefault="00CF2B2F" w:rsidP="00A76E53">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70B8C" w:rsidRDefault="00CF2B2F" w:rsidP="00705FB5">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w:t>
      </w:r>
      <w:r w:rsidR="00A275E4" w:rsidRPr="00B70B8C">
        <w:rPr>
          <w:sz w:val="24"/>
          <w:szCs w:val="24"/>
        </w:rPr>
        <w:t xml:space="preserve"> </w:t>
      </w:r>
      <w:r w:rsidRPr="00B70B8C">
        <w:rPr>
          <w:sz w:val="24"/>
          <w:szCs w:val="24"/>
        </w:rPr>
        <w:t>самостоятельной работы.</w:t>
      </w:r>
    </w:p>
    <w:p w:rsidR="00CF2B2F" w:rsidRPr="00B70B8C" w:rsidRDefault="00CF2B2F" w:rsidP="00A76E53">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w:t>
      </w:r>
      <w:r w:rsidR="0096530E" w:rsidRPr="00B70B8C">
        <w:rPr>
          <w:sz w:val="24"/>
          <w:szCs w:val="24"/>
        </w:rPr>
        <w:t>ектронных библиотечных систем (</w:t>
      </w:r>
      <w:r w:rsidRPr="00B70B8C">
        <w:rPr>
          <w:sz w:val="24"/>
          <w:szCs w:val="24"/>
        </w:rPr>
        <w:t>ЭБС IPRBooks</w:t>
      </w:r>
      <w:r w:rsidR="00951F6B" w:rsidRPr="00B70B8C">
        <w:rPr>
          <w:sz w:val="24"/>
          <w:szCs w:val="24"/>
        </w:rPr>
        <w:t>, ЭБС Юрайт</w:t>
      </w:r>
      <w:r w:rsidRPr="00B70B8C">
        <w:rPr>
          <w:sz w:val="24"/>
          <w:szCs w:val="24"/>
        </w:rPr>
        <w:t>) и электронным образовательным ресурсам, указанным в рабочих программах;</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70B8C" w:rsidRDefault="00CF2B2F" w:rsidP="00705FB5">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w:t>
      </w:r>
      <w:r w:rsidR="00705FB5" w:rsidRPr="00B70B8C">
        <w:rPr>
          <w:sz w:val="24"/>
          <w:szCs w:val="24"/>
        </w:rPr>
        <w:t>заимодействие посредством сети «Интернет».</w:t>
      </w:r>
    </w:p>
    <w:p w:rsidR="00CF2B2F" w:rsidRPr="00B70B8C" w:rsidRDefault="00CF2B2F" w:rsidP="00A76E53">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CF2B2F" w:rsidRPr="00B70B8C" w:rsidRDefault="00CF2B2F" w:rsidP="00705FB5">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F2B2F" w:rsidRPr="00B70B8C" w:rsidRDefault="00CF2B2F" w:rsidP="00705FB5">
      <w:pPr>
        <w:widowControl/>
        <w:autoSpaceDE/>
        <w:adjustRightInd/>
        <w:ind w:firstLine="709"/>
        <w:jc w:val="both"/>
        <w:rPr>
          <w:sz w:val="24"/>
          <w:szCs w:val="24"/>
        </w:rPr>
      </w:pPr>
      <w:r w:rsidRPr="00B70B8C">
        <w:rPr>
          <w:sz w:val="24"/>
          <w:szCs w:val="24"/>
        </w:rPr>
        <w:t>ПЕРЕЧЕНЬ ПРОГРАММНОГО ОБЕСПЕЧЕНИЯ</w:t>
      </w:r>
    </w:p>
    <w:p w:rsidR="00912B93" w:rsidRPr="009F598E" w:rsidRDefault="00CF2B2F" w:rsidP="00912B93">
      <w:pPr>
        <w:widowControl/>
        <w:autoSpaceDE/>
        <w:adjustRightInd/>
        <w:ind w:firstLine="709"/>
        <w:jc w:val="both"/>
        <w:rPr>
          <w:color w:val="000000"/>
          <w:sz w:val="24"/>
          <w:szCs w:val="24"/>
        </w:rPr>
      </w:pPr>
      <w:r w:rsidRPr="009F598E">
        <w:rPr>
          <w:sz w:val="24"/>
          <w:szCs w:val="24"/>
        </w:rPr>
        <w:t>•</w:t>
      </w:r>
      <w:r w:rsidRPr="009F598E">
        <w:rPr>
          <w:sz w:val="24"/>
          <w:szCs w:val="24"/>
        </w:rPr>
        <w:tab/>
      </w:r>
      <w:r w:rsidR="00912B93" w:rsidRPr="0018044B">
        <w:rPr>
          <w:color w:val="000000"/>
          <w:sz w:val="24"/>
          <w:szCs w:val="24"/>
          <w:lang w:val="en-US"/>
        </w:rPr>
        <w:t>Microsoft</w:t>
      </w:r>
      <w:r w:rsidR="00912B93" w:rsidRPr="009F598E">
        <w:rPr>
          <w:color w:val="000000"/>
          <w:sz w:val="24"/>
          <w:szCs w:val="24"/>
        </w:rPr>
        <w:t xml:space="preserve"> </w:t>
      </w:r>
      <w:r w:rsidR="00912B93" w:rsidRPr="0018044B">
        <w:rPr>
          <w:color w:val="000000"/>
          <w:sz w:val="24"/>
          <w:szCs w:val="24"/>
          <w:lang w:val="en-US"/>
        </w:rPr>
        <w:t>Windows</w:t>
      </w:r>
      <w:r w:rsidR="00912B93" w:rsidRPr="009F598E">
        <w:rPr>
          <w:color w:val="000000"/>
          <w:sz w:val="24"/>
          <w:szCs w:val="24"/>
        </w:rPr>
        <w:t xml:space="preserve"> 10 </w:t>
      </w:r>
      <w:r w:rsidR="00912B93" w:rsidRPr="0018044B">
        <w:rPr>
          <w:color w:val="000000"/>
          <w:sz w:val="24"/>
          <w:szCs w:val="24"/>
          <w:lang w:val="en-US"/>
        </w:rPr>
        <w:t>Professional</w:t>
      </w:r>
      <w:r w:rsidR="00912B93" w:rsidRPr="009F598E">
        <w:rPr>
          <w:color w:val="000000"/>
          <w:sz w:val="24"/>
          <w:szCs w:val="24"/>
        </w:rPr>
        <w:t xml:space="preserve"> </w:t>
      </w:r>
    </w:p>
    <w:p w:rsidR="00912B93" w:rsidRPr="0018044B" w:rsidRDefault="00912B93" w:rsidP="00912B9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12B93" w:rsidRPr="0018044B" w:rsidRDefault="00912B93" w:rsidP="00912B9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12B93" w:rsidRPr="009F598E" w:rsidRDefault="00912B93" w:rsidP="00912B93">
      <w:pPr>
        <w:widowControl/>
        <w:autoSpaceDE/>
        <w:adjustRightInd/>
        <w:ind w:firstLine="709"/>
        <w:jc w:val="both"/>
        <w:rPr>
          <w:color w:val="000000"/>
          <w:sz w:val="24"/>
          <w:szCs w:val="24"/>
        </w:rPr>
      </w:pPr>
      <w:r w:rsidRPr="009F598E">
        <w:rPr>
          <w:color w:val="000000"/>
          <w:sz w:val="24"/>
          <w:szCs w:val="24"/>
        </w:rPr>
        <w:t>•</w:t>
      </w:r>
      <w:r w:rsidRPr="009F598E">
        <w:rPr>
          <w:color w:val="000000"/>
          <w:sz w:val="24"/>
          <w:szCs w:val="24"/>
        </w:rPr>
        <w:tab/>
      </w:r>
      <w:r w:rsidRPr="0018044B">
        <w:rPr>
          <w:bCs/>
          <w:sz w:val="24"/>
          <w:szCs w:val="24"/>
          <w:lang w:val="en-US"/>
        </w:rPr>
        <w:t>C</w:t>
      </w:r>
      <w:r w:rsidRPr="0018044B">
        <w:rPr>
          <w:bCs/>
          <w:sz w:val="24"/>
          <w:szCs w:val="24"/>
        </w:rPr>
        <w:t>вободно</w:t>
      </w:r>
      <w:r w:rsidRPr="009F598E">
        <w:rPr>
          <w:bCs/>
          <w:sz w:val="24"/>
          <w:szCs w:val="24"/>
        </w:rPr>
        <w:t xml:space="preserve"> </w:t>
      </w:r>
      <w:r w:rsidRPr="0018044B">
        <w:rPr>
          <w:bCs/>
          <w:sz w:val="24"/>
          <w:szCs w:val="24"/>
        </w:rPr>
        <w:t>распространяемый</w:t>
      </w:r>
      <w:r w:rsidRPr="009F598E">
        <w:rPr>
          <w:bCs/>
          <w:sz w:val="24"/>
          <w:szCs w:val="24"/>
        </w:rPr>
        <w:t xml:space="preserve"> </w:t>
      </w:r>
      <w:r w:rsidRPr="0018044B">
        <w:rPr>
          <w:bCs/>
          <w:sz w:val="24"/>
          <w:szCs w:val="24"/>
        </w:rPr>
        <w:t>офисный</w:t>
      </w:r>
      <w:r w:rsidRPr="009F598E">
        <w:rPr>
          <w:bCs/>
          <w:sz w:val="24"/>
          <w:szCs w:val="24"/>
        </w:rPr>
        <w:t xml:space="preserve"> </w:t>
      </w:r>
      <w:r w:rsidRPr="0018044B">
        <w:rPr>
          <w:bCs/>
          <w:sz w:val="24"/>
          <w:szCs w:val="24"/>
        </w:rPr>
        <w:t>пакет</w:t>
      </w:r>
      <w:r w:rsidRPr="009F598E">
        <w:rPr>
          <w:bCs/>
          <w:sz w:val="24"/>
          <w:szCs w:val="24"/>
        </w:rPr>
        <w:t xml:space="preserve"> </w:t>
      </w:r>
      <w:r w:rsidRPr="0018044B">
        <w:rPr>
          <w:bCs/>
          <w:sz w:val="24"/>
          <w:szCs w:val="24"/>
        </w:rPr>
        <w:t>с</w:t>
      </w:r>
      <w:r w:rsidRPr="009F598E">
        <w:rPr>
          <w:bCs/>
          <w:sz w:val="24"/>
          <w:szCs w:val="24"/>
        </w:rPr>
        <w:t xml:space="preserve"> </w:t>
      </w:r>
      <w:r w:rsidRPr="0018044B">
        <w:rPr>
          <w:bCs/>
          <w:sz w:val="24"/>
          <w:szCs w:val="24"/>
        </w:rPr>
        <w:t>открытым</w:t>
      </w:r>
      <w:r w:rsidRPr="009F598E">
        <w:rPr>
          <w:bCs/>
          <w:sz w:val="24"/>
          <w:szCs w:val="24"/>
        </w:rPr>
        <w:t xml:space="preserve"> </w:t>
      </w:r>
      <w:r w:rsidRPr="0018044B">
        <w:rPr>
          <w:bCs/>
          <w:sz w:val="24"/>
          <w:szCs w:val="24"/>
        </w:rPr>
        <w:t>исходным</w:t>
      </w:r>
      <w:r w:rsidRPr="009F598E">
        <w:rPr>
          <w:bCs/>
          <w:sz w:val="24"/>
          <w:szCs w:val="24"/>
        </w:rPr>
        <w:t xml:space="preserve"> </w:t>
      </w:r>
      <w:r w:rsidRPr="0018044B">
        <w:rPr>
          <w:bCs/>
          <w:sz w:val="24"/>
          <w:szCs w:val="24"/>
        </w:rPr>
        <w:t>кодом</w:t>
      </w:r>
      <w:r w:rsidRPr="009F598E">
        <w:rPr>
          <w:bCs/>
          <w:sz w:val="24"/>
          <w:szCs w:val="24"/>
        </w:rPr>
        <w:t xml:space="preserve"> </w:t>
      </w:r>
      <w:r w:rsidRPr="00967807">
        <w:rPr>
          <w:bCs/>
          <w:sz w:val="24"/>
          <w:szCs w:val="24"/>
          <w:lang w:val="en-US"/>
        </w:rPr>
        <w:t>LibreOffice</w:t>
      </w:r>
      <w:r w:rsidRPr="009F598E">
        <w:rPr>
          <w:bCs/>
          <w:sz w:val="24"/>
          <w:szCs w:val="24"/>
        </w:rPr>
        <w:t xml:space="preserve"> 6.0.3.2 </w:t>
      </w:r>
      <w:r w:rsidRPr="00967807">
        <w:rPr>
          <w:bCs/>
          <w:sz w:val="24"/>
          <w:szCs w:val="24"/>
          <w:lang w:val="en-US"/>
        </w:rPr>
        <w:t>Stable</w:t>
      </w:r>
    </w:p>
    <w:p w:rsidR="00912B93" w:rsidRPr="0018044B" w:rsidRDefault="00912B93" w:rsidP="00912B9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12B93" w:rsidRPr="0018044B" w:rsidRDefault="00912B93" w:rsidP="00912B93">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Cистема управления курсами LMS Русский Moodle 3KL</w:t>
      </w:r>
    </w:p>
    <w:p w:rsidR="00CF2B2F" w:rsidRPr="00B70B8C" w:rsidRDefault="00CF2B2F" w:rsidP="00912B93">
      <w:pPr>
        <w:widowControl/>
        <w:autoSpaceDE/>
        <w:adjustRightInd/>
        <w:ind w:firstLine="709"/>
        <w:jc w:val="both"/>
        <w:rPr>
          <w:sz w:val="24"/>
          <w:szCs w:val="24"/>
        </w:rPr>
      </w:pPr>
      <w:r w:rsidRPr="00B70B8C">
        <w:rPr>
          <w:sz w:val="24"/>
          <w:szCs w:val="24"/>
        </w:rPr>
        <w:t>ПЕРЕЧЕНЬ ИНФОРМАЦИОННЫХ СПРАВОЧНЫХ СИСТЕМ</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Справочная правовая система «Консультант Плюс»</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Справочная правовая система «Гарант»</w:t>
      </w:r>
    </w:p>
    <w:p w:rsidR="00CF2B2F" w:rsidRPr="00B70B8C" w:rsidRDefault="00CF2B2F" w:rsidP="00705FB5">
      <w:pPr>
        <w:widowControl/>
        <w:autoSpaceDE/>
        <w:adjustRightInd/>
        <w:jc w:val="both"/>
        <w:rPr>
          <w:sz w:val="24"/>
          <w:szCs w:val="24"/>
        </w:rPr>
      </w:pPr>
    </w:p>
    <w:p w:rsidR="00A934F7" w:rsidRPr="00412C6D" w:rsidRDefault="00A934F7" w:rsidP="00A934F7">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934F7" w:rsidRPr="00412C6D" w:rsidRDefault="00A934F7" w:rsidP="00A934F7">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34F7" w:rsidRPr="00412C6D" w:rsidRDefault="00A934F7" w:rsidP="00A934F7">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A934F7" w:rsidRPr="00412C6D" w:rsidRDefault="00A934F7" w:rsidP="00A934F7">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A934F7" w:rsidRPr="00412C6D" w:rsidRDefault="00A934F7" w:rsidP="00A934F7">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A934F7" w:rsidRPr="00412C6D" w:rsidRDefault="00A934F7" w:rsidP="00A934F7">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B71DE2">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w:t>
      </w:r>
      <w:r w:rsidRPr="00412C6D">
        <w:rPr>
          <w:sz w:val="24"/>
          <w:szCs w:val="24"/>
          <w:shd w:val="clear" w:color="auto" w:fill="F9F9F9"/>
          <w:lang w:val="en-US"/>
        </w:rPr>
        <w:lastRenderedPageBreak/>
        <w:t>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71DE2">
          <w:rPr>
            <w:rStyle w:val="a8"/>
            <w:sz w:val="24"/>
            <w:szCs w:val="24"/>
            <w:shd w:val="clear" w:color="auto" w:fill="F9F9F9"/>
          </w:rPr>
          <w:t>www.biblio-online.ru</w:t>
        </w:r>
      </w:hyperlink>
    </w:p>
    <w:p w:rsidR="00A934F7" w:rsidRPr="00412C6D" w:rsidRDefault="00A934F7" w:rsidP="00A934F7">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934F7" w:rsidRPr="00412C6D" w:rsidRDefault="00A934F7" w:rsidP="00A934F7">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71DE2">
          <w:rPr>
            <w:rStyle w:val="a8"/>
            <w:sz w:val="24"/>
            <w:szCs w:val="24"/>
          </w:rPr>
          <w:t>www.biblio-online.ru</w:t>
        </w:r>
      </w:hyperlink>
      <w:r w:rsidRPr="00412C6D">
        <w:rPr>
          <w:sz w:val="24"/>
          <w:szCs w:val="24"/>
        </w:rPr>
        <w:t xml:space="preserve"> </w:t>
      </w:r>
    </w:p>
    <w:p w:rsidR="00A934F7" w:rsidRPr="00412C6D" w:rsidRDefault="00A934F7" w:rsidP="00A934F7">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B70B8C" w:rsidRDefault="00FA5C55" w:rsidP="00A934F7">
      <w:pPr>
        <w:widowControl/>
        <w:autoSpaceDE/>
        <w:autoSpaceDN/>
        <w:adjustRightInd/>
        <w:ind w:firstLine="709"/>
        <w:jc w:val="both"/>
        <w:rPr>
          <w:sz w:val="24"/>
          <w:szCs w:val="24"/>
        </w:rPr>
      </w:pPr>
    </w:p>
    <w:sectPr w:rsidR="00FA5C55" w:rsidRPr="00B70B8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0650" w:rsidRDefault="00820650" w:rsidP="00160BC1">
      <w:r>
        <w:separator/>
      </w:r>
    </w:p>
  </w:endnote>
  <w:endnote w:type="continuationSeparator" w:id="0">
    <w:p w:rsidR="00820650" w:rsidRDefault="008206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0650" w:rsidRDefault="00820650" w:rsidP="00160BC1">
      <w:r>
        <w:separator/>
      </w:r>
    </w:p>
  </w:footnote>
  <w:footnote w:type="continuationSeparator" w:id="0">
    <w:p w:rsidR="00820650" w:rsidRDefault="0082065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C706E"/>
    <w:multiLevelType w:val="hybridMultilevel"/>
    <w:tmpl w:val="1BDE9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multilevel"/>
    <w:tmpl w:val="0EA8C39A"/>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5"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2"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3"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C742DA"/>
    <w:multiLevelType w:val="hybridMultilevel"/>
    <w:tmpl w:val="07ACD17A"/>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CEB2566"/>
    <w:multiLevelType w:val="hybridMultilevel"/>
    <w:tmpl w:val="38184A32"/>
    <w:lvl w:ilvl="0" w:tplc="A1DAD0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9"/>
  </w:num>
  <w:num w:numId="4">
    <w:abstractNumId w:val="17"/>
  </w:num>
  <w:num w:numId="5">
    <w:abstractNumId w:val="26"/>
  </w:num>
  <w:num w:numId="6">
    <w:abstractNumId w:val="31"/>
  </w:num>
  <w:num w:numId="7">
    <w:abstractNumId w:val="28"/>
  </w:num>
  <w:num w:numId="8">
    <w:abstractNumId w:val="33"/>
  </w:num>
  <w:num w:numId="9">
    <w:abstractNumId w:val="4"/>
  </w:num>
  <w:num w:numId="10">
    <w:abstractNumId w:val="16"/>
  </w:num>
  <w:num w:numId="11">
    <w:abstractNumId w:val="22"/>
  </w:num>
  <w:num w:numId="12">
    <w:abstractNumId w:val="24"/>
  </w:num>
  <w:num w:numId="13">
    <w:abstractNumId w:val="11"/>
  </w:num>
  <w:num w:numId="14">
    <w:abstractNumId w:val="30"/>
  </w:num>
  <w:num w:numId="15">
    <w:abstractNumId w:val="21"/>
  </w:num>
  <w:num w:numId="16">
    <w:abstractNumId w:val="12"/>
  </w:num>
  <w:num w:numId="17">
    <w:abstractNumId w:val="18"/>
  </w:num>
  <w:num w:numId="18">
    <w:abstractNumId w:val="0"/>
  </w:num>
  <w:num w:numId="19">
    <w:abstractNumId w:val="19"/>
  </w:num>
  <w:num w:numId="20">
    <w:abstractNumId w:val="13"/>
  </w:num>
  <w:num w:numId="21">
    <w:abstractNumId w:val="14"/>
  </w:num>
  <w:num w:numId="22">
    <w:abstractNumId w:val="5"/>
  </w:num>
  <w:num w:numId="23">
    <w:abstractNumId w:val="25"/>
  </w:num>
  <w:num w:numId="24">
    <w:abstractNumId w:val="7"/>
  </w:num>
  <w:num w:numId="25">
    <w:abstractNumId w:val="6"/>
  </w:num>
  <w:num w:numId="26">
    <w:abstractNumId w:val="3"/>
  </w:num>
  <w:num w:numId="27">
    <w:abstractNumId w:val="23"/>
  </w:num>
  <w:num w:numId="28">
    <w:abstractNumId w:val="15"/>
  </w:num>
  <w:num w:numId="29">
    <w:abstractNumId w:val="2"/>
  </w:num>
  <w:num w:numId="30">
    <w:abstractNumId w:val="1"/>
  </w:num>
  <w:num w:numId="31">
    <w:abstractNumId w:val="27"/>
  </w:num>
  <w:num w:numId="32">
    <w:abstractNumId w:val="8"/>
  </w:num>
  <w:num w:numId="33">
    <w:abstractNumId w:val="32"/>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3E0"/>
    <w:rsid w:val="00025A0F"/>
    <w:rsid w:val="00027D2C"/>
    <w:rsid w:val="00027E5B"/>
    <w:rsid w:val="00037461"/>
    <w:rsid w:val="000400EA"/>
    <w:rsid w:val="00043272"/>
    <w:rsid w:val="00044C51"/>
    <w:rsid w:val="00051AEE"/>
    <w:rsid w:val="00052F4B"/>
    <w:rsid w:val="00060A01"/>
    <w:rsid w:val="00064AA9"/>
    <w:rsid w:val="000718E1"/>
    <w:rsid w:val="00072074"/>
    <w:rsid w:val="000835F5"/>
    <w:rsid w:val="000875BF"/>
    <w:rsid w:val="00090043"/>
    <w:rsid w:val="000911D1"/>
    <w:rsid w:val="00095E4E"/>
    <w:rsid w:val="000A0DC8"/>
    <w:rsid w:val="000A4FAC"/>
    <w:rsid w:val="000B1331"/>
    <w:rsid w:val="000B7795"/>
    <w:rsid w:val="000C4546"/>
    <w:rsid w:val="000C59BD"/>
    <w:rsid w:val="000D07C6"/>
    <w:rsid w:val="000D0DBF"/>
    <w:rsid w:val="000D4429"/>
    <w:rsid w:val="000D51B3"/>
    <w:rsid w:val="000D6DE5"/>
    <w:rsid w:val="000E37E9"/>
    <w:rsid w:val="000E76A7"/>
    <w:rsid w:val="000F7B52"/>
    <w:rsid w:val="001018EA"/>
    <w:rsid w:val="00102E02"/>
    <w:rsid w:val="00112B07"/>
    <w:rsid w:val="00114770"/>
    <w:rsid w:val="001165D0"/>
    <w:rsid w:val="001166B7"/>
    <w:rsid w:val="001167A8"/>
    <w:rsid w:val="0012336F"/>
    <w:rsid w:val="00127108"/>
    <w:rsid w:val="00127DEA"/>
    <w:rsid w:val="00131CDA"/>
    <w:rsid w:val="00132F57"/>
    <w:rsid w:val="001378B1"/>
    <w:rsid w:val="0015639D"/>
    <w:rsid w:val="00157C36"/>
    <w:rsid w:val="00160BC1"/>
    <w:rsid w:val="0016114C"/>
    <w:rsid w:val="00161C70"/>
    <w:rsid w:val="001716A9"/>
    <w:rsid w:val="00181AAB"/>
    <w:rsid w:val="00184F65"/>
    <w:rsid w:val="001871AA"/>
    <w:rsid w:val="001A6533"/>
    <w:rsid w:val="001B6676"/>
    <w:rsid w:val="001C4FED"/>
    <w:rsid w:val="001C6305"/>
    <w:rsid w:val="001F11DE"/>
    <w:rsid w:val="001F539F"/>
    <w:rsid w:val="001F76B8"/>
    <w:rsid w:val="002049FC"/>
    <w:rsid w:val="00207682"/>
    <w:rsid w:val="00207E2E"/>
    <w:rsid w:val="00207FB7"/>
    <w:rsid w:val="00211C1B"/>
    <w:rsid w:val="0022074A"/>
    <w:rsid w:val="00230ED4"/>
    <w:rsid w:val="00231F15"/>
    <w:rsid w:val="00240A81"/>
    <w:rsid w:val="00245199"/>
    <w:rsid w:val="00253B7E"/>
    <w:rsid w:val="002657BC"/>
    <w:rsid w:val="00276128"/>
    <w:rsid w:val="0027733F"/>
    <w:rsid w:val="002806C0"/>
    <w:rsid w:val="00284E2C"/>
    <w:rsid w:val="00291D05"/>
    <w:rsid w:val="002933E5"/>
    <w:rsid w:val="002A01D4"/>
    <w:rsid w:val="002A0D1B"/>
    <w:rsid w:val="002A1C21"/>
    <w:rsid w:val="002A1D73"/>
    <w:rsid w:val="002A3868"/>
    <w:rsid w:val="002B5AB9"/>
    <w:rsid w:val="002B5D02"/>
    <w:rsid w:val="002B6C87"/>
    <w:rsid w:val="002B734E"/>
    <w:rsid w:val="002C1079"/>
    <w:rsid w:val="002C2EAE"/>
    <w:rsid w:val="002C35B8"/>
    <w:rsid w:val="002C3F08"/>
    <w:rsid w:val="002C7582"/>
    <w:rsid w:val="002D6AC0"/>
    <w:rsid w:val="002E4CB7"/>
    <w:rsid w:val="002E7311"/>
    <w:rsid w:val="002F738D"/>
    <w:rsid w:val="00300A0F"/>
    <w:rsid w:val="0030390A"/>
    <w:rsid w:val="003101C0"/>
    <w:rsid w:val="00313E61"/>
    <w:rsid w:val="00315AB7"/>
    <w:rsid w:val="0032166A"/>
    <w:rsid w:val="00330957"/>
    <w:rsid w:val="0033546E"/>
    <w:rsid w:val="00341B60"/>
    <w:rsid w:val="00344172"/>
    <w:rsid w:val="00354BB1"/>
    <w:rsid w:val="00355C7E"/>
    <w:rsid w:val="003618C2"/>
    <w:rsid w:val="00363097"/>
    <w:rsid w:val="00365758"/>
    <w:rsid w:val="003668E3"/>
    <w:rsid w:val="003679D1"/>
    <w:rsid w:val="00390B62"/>
    <w:rsid w:val="00391B20"/>
    <w:rsid w:val="003A3494"/>
    <w:rsid w:val="003A57B5"/>
    <w:rsid w:val="003A6FB0"/>
    <w:rsid w:val="003A71E4"/>
    <w:rsid w:val="003A72EF"/>
    <w:rsid w:val="003B5A19"/>
    <w:rsid w:val="003B7F71"/>
    <w:rsid w:val="003D4888"/>
    <w:rsid w:val="00400491"/>
    <w:rsid w:val="0040094C"/>
    <w:rsid w:val="00405619"/>
    <w:rsid w:val="00407242"/>
    <w:rsid w:val="00407404"/>
    <w:rsid w:val="004110F5"/>
    <w:rsid w:val="0041475F"/>
    <w:rsid w:val="00435249"/>
    <w:rsid w:val="00442370"/>
    <w:rsid w:val="00452AD8"/>
    <w:rsid w:val="0045563F"/>
    <w:rsid w:val="0046365B"/>
    <w:rsid w:val="00471FAD"/>
    <w:rsid w:val="0047224A"/>
    <w:rsid w:val="0047572F"/>
    <w:rsid w:val="0047633A"/>
    <w:rsid w:val="00481526"/>
    <w:rsid w:val="0048300E"/>
    <w:rsid w:val="0049217A"/>
    <w:rsid w:val="0049403F"/>
    <w:rsid w:val="00495395"/>
    <w:rsid w:val="004A0481"/>
    <w:rsid w:val="004A2C0D"/>
    <w:rsid w:val="004A2E62"/>
    <w:rsid w:val="004A68C9"/>
    <w:rsid w:val="004B6A9A"/>
    <w:rsid w:val="004C5815"/>
    <w:rsid w:val="004C6DB3"/>
    <w:rsid w:val="004D2000"/>
    <w:rsid w:val="004E0C3F"/>
    <w:rsid w:val="004E210D"/>
    <w:rsid w:val="004E3D82"/>
    <w:rsid w:val="004E4CD6"/>
    <w:rsid w:val="004E4DB2"/>
    <w:rsid w:val="004E5F31"/>
    <w:rsid w:val="004E62F1"/>
    <w:rsid w:val="004E753A"/>
    <w:rsid w:val="004E7E0E"/>
    <w:rsid w:val="004F3C72"/>
    <w:rsid w:val="00504E8B"/>
    <w:rsid w:val="005131A2"/>
    <w:rsid w:val="00516F43"/>
    <w:rsid w:val="00533925"/>
    <w:rsid w:val="00533B92"/>
    <w:rsid w:val="005362E6"/>
    <w:rsid w:val="00537A62"/>
    <w:rsid w:val="00540983"/>
    <w:rsid w:val="00540F31"/>
    <w:rsid w:val="00543AFD"/>
    <w:rsid w:val="00543DB0"/>
    <w:rsid w:val="00555643"/>
    <w:rsid w:val="005570C4"/>
    <w:rsid w:val="00560B29"/>
    <w:rsid w:val="00560F04"/>
    <w:rsid w:val="00565480"/>
    <w:rsid w:val="005669CB"/>
    <w:rsid w:val="00572F9F"/>
    <w:rsid w:val="005816EA"/>
    <w:rsid w:val="00582969"/>
    <w:rsid w:val="00583C2E"/>
    <w:rsid w:val="00584FE8"/>
    <w:rsid w:val="00586FAD"/>
    <w:rsid w:val="005915BA"/>
    <w:rsid w:val="00591B36"/>
    <w:rsid w:val="00592368"/>
    <w:rsid w:val="005A28FC"/>
    <w:rsid w:val="005B385C"/>
    <w:rsid w:val="005B47CE"/>
    <w:rsid w:val="005C13E4"/>
    <w:rsid w:val="005C20F0"/>
    <w:rsid w:val="005C228F"/>
    <w:rsid w:val="005C3AEB"/>
    <w:rsid w:val="005C3E07"/>
    <w:rsid w:val="005C4534"/>
    <w:rsid w:val="005C7567"/>
    <w:rsid w:val="005D14B4"/>
    <w:rsid w:val="005D204A"/>
    <w:rsid w:val="005D206B"/>
    <w:rsid w:val="005F2349"/>
    <w:rsid w:val="005F48D7"/>
    <w:rsid w:val="006044B4"/>
    <w:rsid w:val="00607E17"/>
    <w:rsid w:val="006118F6"/>
    <w:rsid w:val="00624E28"/>
    <w:rsid w:val="00632722"/>
    <w:rsid w:val="00642A2F"/>
    <w:rsid w:val="0064327E"/>
    <w:rsid w:val="006439F4"/>
    <w:rsid w:val="0064559D"/>
    <w:rsid w:val="00651737"/>
    <w:rsid w:val="0065606F"/>
    <w:rsid w:val="00656AC4"/>
    <w:rsid w:val="00662A60"/>
    <w:rsid w:val="006667C9"/>
    <w:rsid w:val="00670E51"/>
    <w:rsid w:val="00676914"/>
    <w:rsid w:val="00687B3A"/>
    <w:rsid w:val="00692DD7"/>
    <w:rsid w:val="006A4C29"/>
    <w:rsid w:val="006B0CA3"/>
    <w:rsid w:val="006B4D66"/>
    <w:rsid w:val="006B5772"/>
    <w:rsid w:val="006B7AC2"/>
    <w:rsid w:val="006D108C"/>
    <w:rsid w:val="006D15B6"/>
    <w:rsid w:val="006D6333"/>
    <w:rsid w:val="006D6805"/>
    <w:rsid w:val="006E5C19"/>
    <w:rsid w:val="006F6C46"/>
    <w:rsid w:val="00701728"/>
    <w:rsid w:val="0070300A"/>
    <w:rsid w:val="007031D6"/>
    <w:rsid w:val="007043C3"/>
    <w:rsid w:val="00705814"/>
    <w:rsid w:val="00705FB5"/>
    <w:rsid w:val="007066B1"/>
    <w:rsid w:val="00713D44"/>
    <w:rsid w:val="00717049"/>
    <w:rsid w:val="007327FE"/>
    <w:rsid w:val="00732FF4"/>
    <w:rsid w:val="007337E1"/>
    <w:rsid w:val="00742734"/>
    <w:rsid w:val="007512C7"/>
    <w:rsid w:val="00752936"/>
    <w:rsid w:val="0076201E"/>
    <w:rsid w:val="00764497"/>
    <w:rsid w:val="007751FE"/>
    <w:rsid w:val="00777B09"/>
    <w:rsid w:val="00781ADF"/>
    <w:rsid w:val="00783D3E"/>
    <w:rsid w:val="00785842"/>
    <w:rsid w:val="007865CB"/>
    <w:rsid w:val="00793E1B"/>
    <w:rsid w:val="00793F01"/>
    <w:rsid w:val="0079754D"/>
    <w:rsid w:val="007A0184"/>
    <w:rsid w:val="007A5EE5"/>
    <w:rsid w:val="007A7E7B"/>
    <w:rsid w:val="007B1886"/>
    <w:rsid w:val="007B2F12"/>
    <w:rsid w:val="007C01C1"/>
    <w:rsid w:val="007C13D4"/>
    <w:rsid w:val="007C277B"/>
    <w:rsid w:val="007C3452"/>
    <w:rsid w:val="007D5AE5"/>
    <w:rsid w:val="007D5CC1"/>
    <w:rsid w:val="007E10C6"/>
    <w:rsid w:val="007F098D"/>
    <w:rsid w:val="007F4271"/>
    <w:rsid w:val="007F4B97"/>
    <w:rsid w:val="007F7A4D"/>
    <w:rsid w:val="00801B83"/>
    <w:rsid w:val="00804185"/>
    <w:rsid w:val="008049E5"/>
    <w:rsid w:val="00814C94"/>
    <w:rsid w:val="00820650"/>
    <w:rsid w:val="00820D1B"/>
    <w:rsid w:val="00823333"/>
    <w:rsid w:val="00823E5A"/>
    <w:rsid w:val="008329BA"/>
    <w:rsid w:val="008333A9"/>
    <w:rsid w:val="00841DCC"/>
    <w:rsid w:val="008423FF"/>
    <w:rsid w:val="008504A3"/>
    <w:rsid w:val="00857FC8"/>
    <w:rsid w:val="00862970"/>
    <w:rsid w:val="0086651C"/>
    <w:rsid w:val="0086779E"/>
    <w:rsid w:val="00871CE6"/>
    <w:rsid w:val="00874431"/>
    <w:rsid w:val="0087489D"/>
    <w:rsid w:val="00880887"/>
    <w:rsid w:val="0088272E"/>
    <w:rsid w:val="00893CCB"/>
    <w:rsid w:val="00896432"/>
    <w:rsid w:val="00897D31"/>
    <w:rsid w:val="008A61AD"/>
    <w:rsid w:val="008A706B"/>
    <w:rsid w:val="008B6331"/>
    <w:rsid w:val="008E3AC3"/>
    <w:rsid w:val="008E5E59"/>
    <w:rsid w:val="008E7236"/>
    <w:rsid w:val="008F6C7B"/>
    <w:rsid w:val="00903B6E"/>
    <w:rsid w:val="00912B93"/>
    <w:rsid w:val="00913856"/>
    <w:rsid w:val="00914F18"/>
    <w:rsid w:val="00920199"/>
    <w:rsid w:val="00921868"/>
    <w:rsid w:val="0092476D"/>
    <w:rsid w:val="00930CAE"/>
    <w:rsid w:val="00941875"/>
    <w:rsid w:val="00951F6B"/>
    <w:rsid w:val="009528CA"/>
    <w:rsid w:val="00954E45"/>
    <w:rsid w:val="0096530E"/>
    <w:rsid w:val="00965998"/>
    <w:rsid w:val="009718D3"/>
    <w:rsid w:val="00997F83"/>
    <w:rsid w:val="009A3AAC"/>
    <w:rsid w:val="009A3E0B"/>
    <w:rsid w:val="009A4FA1"/>
    <w:rsid w:val="009B75AD"/>
    <w:rsid w:val="009D3422"/>
    <w:rsid w:val="009E1F13"/>
    <w:rsid w:val="009E1F39"/>
    <w:rsid w:val="009E35D2"/>
    <w:rsid w:val="009F4070"/>
    <w:rsid w:val="009F598E"/>
    <w:rsid w:val="00A04977"/>
    <w:rsid w:val="00A20656"/>
    <w:rsid w:val="00A275E4"/>
    <w:rsid w:val="00A32A5F"/>
    <w:rsid w:val="00A44A0E"/>
    <w:rsid w:val="00A44F9E"/>
    <w:rsid w:val="00A46048"/>
    <w:rsid w:val="00A567CD"/>
    <w:rsid w:val="00A5794A"/>
    <w:rsid w:val="00A63D90"/>
    <w:rsid w:val="00A67B94"/>
    <w:rsid w:val="00A70148"/>
    <w:rsid w:val="00A75675"/>
    <w:rsid w:val="00A76E53"/>
    <w:rsid w:val="00A76F66"/>
    <w:rsid w:val="00A86DDC"/>
    <w:rsid w:val="00A9314A"/>
    <w:rsid w:val="00A934F7"/>
    <w:rsid w:val="00A9607B"/>
    <w:rsid w:val="00A96C48"/>
    <w:rsid w:val="00AA174A"/>
    <w:rsid w:val="00AA2A29"/>
    <w:rsid w:val="00AB2091"/>
    <w:rsid w:val="00AB3081"/>
    <w:rsid w:val="00AC60D2"/>
    <w:rsid w:val="00AD0669"/>
    <w:rsid w:val="00AD1385"/>
    <w:rsid w:val="00AD208A"/>
    <w:rsid w:val="00AD3A42"/>
    <w:rsid w:val="00AD4A3C"/>
    <w:rsid w:val="00AD5675"/>
    <w:rsid w:val="00AD7AE3"/>
    <w:rsid w:val="00AE3177"/>
    <w:rsid w:val="00AE3ECB"/>
    <w:rsid w:val="00AE57EB"/>
    <w:rsid w:val="00AF61EB"/>
    <w:rsid w:val="00B019FF"/>
    <w:rsid w:val="00B370E1"/>
    <w:rsid w:val="00B5209B"/>
    <w:rsid w:val="00B52862"/>
    <w:rsid w:val="00B542D4"/>
    <w:rsid w:val="00B54421"/>
    <w:rsid w:val="00B575E9"/>
    <w:rsid w:val="00B57A9E"/>
    <w:rsid w:val="00B602F0"/>
    <w:rsid w:val="00B642B8"/>
    <w:rsid w:val="00B64B47"/>
    <w:rsid w:val="00B661C4"/>
    <w:rsid w:val="00B66886"/>
    <w:rsid w:val="00B70B8C"/>
    <w:rsid w:val="00B71DE2"/>
    <w:rsid w:val="00B73396"/>
    <w:rsid w:val="00B73E9B"/>
    <w:rsid w:val="00B748EE"/>
    <w:rsid w:val="00B7671B"/>
    <w:rsid w:val="00B76CF1"/>
    <w:rsid w:val="00B817E2"/>
    <w:rsid w:val="00B84FB9"/>
    <w:rsid w:val="00B9405B"/>
    <w:rsid w:val="00B94747"/>
    <w:rsid w:val="00BA6662"/>
    <w:rsid w:val="00BB440D"/>
    <w:rsid w:val="00BB6C9A"/>
    <w:rsid w:val="00BB70FB"/>
    <w:rsid w:val="00BC2317"/>
    <w:rsid w:val="00BC25B3"/>
    <w:rsid w:val="00BC7D6C"/>
    <w:rsid w:val="00BE023D"/>
    <w:rsid w:val="00BE12A3"/>
    <w:rsid w:val="00BF22FC"/>
    <w:rsid w:val="00BF55A4"/>
    <w:rsid w:val="00C03200"/>
    <w:rsid w:val="00C1245E"/>
    <w:rsid w:val="00C20526"/>
    <w:rsid w:val="00C228C5"/>
    <w:rsid w:val="00C24EA8"/>
    <w:rsid w:val="00C26026"/>
    <w:rsid w:val="00C33468"/>
    <w:rsid w:val="00C3475E"/>
    <w:rsid w:val="00C35DCA"/>
    <w:rsid w:val="00C375BD"/>
    <w:rsid w:val="00C40C06"/>
    <w:rsid w:val="00C45D41"/>
    <w:rsid w:val="00C47366"/>
    <w:rsid w:val="00C55E91"/>
    <w:rsid w:val="00C66BCF"/>
    <w:rsid w:val="00C67E88"/>
    <w:rsid w:val="00C7064A"/>
    <w:rsid w:val="00C70CA1"/>
    <w:rsid w:val="00C72522"/>
    <w:rsid w:val="00C74397"/>
    <w:rsid w:val="00C90A7A"/>
    <w:rsid w:val="00C93F61"/>
    <w:rsid w:val="00C94464"/>
    <w:rsid w:val="00C953C9"/>
    <w:rsid w:val="00C97D76"/>
    <w:rsid w:val="00CA401A"/>
    <w:rsid w:val="00CB27ED"/>
    <w:rsid w:val="00CB33E0"/>
    <w:rsid w:val="00CB61D6"/>
    <w:rsid w:val="00CC2C9C"/>
    <w:rsid w:val="00CD53CA"/>
    <w:rsid w:val="00CD582D"/>
    <w:rsid w:val="00CE6C4B"/>
    <w:rsid w:val="00CF094D"/>
    <w:rsid w:val="00CF12C6"/>
    <w:rsid w:val="00CF2777"/>
    <w:rsid w:val="00CF2B2F"/>
    <w:rsid w:val="00CF6292"/>
    <w:rsid w:val="00CF6B12"/>
    <w:rsid w:val="00D02EB8"/>
    <w:rsid w:val="00D10AD0"/>
    <w:rsid w:val="00D152E4"/>
    <w:rsid w:val="00D1753D"/>
    <w:rsid w:val="00D231FC"/>
    <w:rsid w:val="00D23EFA"/>
    <w:rsid w:val="00D328EB"/>
    <w:rsid w:val="00D34B66"/>
    <w:rsid w:val="00D418B5"/>
    <w:rsid w:val="00D5516B"/>
    <w:rsid w:val="00D63339"/>
    <w:rsid w:val="00D761E8"/>
    <w:rsid w:val="00D80DED"/>
    <w:rsid w:val="00D83177"/>
    <w:rsid w:val="00D8506D"/>
    <w:rsid w:val="00D90307"/>
    <w:rsid w:val="00D97830"/>
    <w:rsid w:val="00DA1E0A"/>
    <w:rsid w:val="00DA3FFC"/>
    <w:rsid w:val="00DA489D"/>
    <w:rsid w:val="00DA48D3"/>
    <w:rsid w:val="00DB08E2"/>
    <w:rsid w:val="00DB0A35"/>
    <w:rsid w:val="00DB228F"/>
    <w:rsid w:val="00DC00FD"/>
    <w:rsid w:val="00DC0846"/>
    <w:rsid w:val="00DC6660"/>
    <w:rsid w:val="00DD03B9"/>
    <w:rsid w:val="00DD6EB4"/>
    <w:rsid w:val="00DE0D93"/>
    <w:rsid w:val="00DE38F3"/>
    <w:rsid w:val="00DF1076"/>
    <w:rsid w:val="00DF26AA"/>
    <w:rsid w:val="00DF7ED6"/>
    <w:rsid w:val="00E02CDE"/>
    <w:rsid w:val="00E11452"/>
    <w:rsid w:val="00E263A0"/>
    <w:rsid w:val="00E36A02"/>
    <w:rsid w:val="00E42AED"/>
    <w:rsid w:val="00E43C4F"/>
    <w:rsid w:val="00E4451A"/>
    <w:rsid w:val="00E57B9F"/>
    <w:rsid w:val="00E66FAA"/>
    <w:rsid w:val="00E67710"/>
    <w:rsid w:val="00E72419"/>
    <w:rsid w:val="00E72975"/>
    <w:rsid w:val="00E7465A"/>
    <w:rsid w:val="00E7486E"/>
    <w:rsid w:val="00E77539"/>
    <w:rsid w:val="00E82002"/>
    <w:rsid w:val="00E90B1E"/>
    <w:rsid w:val="00E90C38"/>
    <w:rsid w:val="00E9119D"/>
    <w:rsid w:val="00E92238"/>
    <w:rsid w:val="00E924F7"/>
    <w:rsid w:val="00EA206F"/>
    <w:rsid w:val="00EA3690"/>
    <w:rsid w:val="00EA4E31"/>
    <w:rsid w:val="00ED28E4"/>
    <w:rsid w:val="00ED4602"/>
    <w:rsid w:val="00ED5B50"/>
    <w:rsid w:val="00ED789C"/>
    <w:rsid w:val="00EE165B"/>
    <w:rsid w:val="00EE4D57"/>
    <w:rsid w:val="00EE5E8B"/>
    <w:rsid w:val="00F00B76"/>
    <w:rsid w:val="00F06F17"/>
    <w:rsid w:val="00F22483"/>
    <w:rsid w:val="00F226CA"/>
    <w:rsid w:val="00F239D1"/>
    <w:rsid w:val="00F313EA"/>
    <w:rsid w:val="00F322E1"/>
    <w:rsid w:val="00F342F7"/>
    <w:rsid w:val="00F40FEC"/>
    <w:rsid w:val="00F42549"/>
    <w:rsid w:val="00F45987"/>
    <w:rsid w:val="00F536BE"/>
    <w:rsid w:val="00F625A5"/>
    <w:rsid w:val="00F63ADF"/>
    <w:rsid w:val="00F63BBC"/>
    <w:rsid w:val="00F66856"/>
    <w:rsid w:val="00F8007A"/>
    <w:rsid w:val="00F803A3"/>
    <w:rsid w:val="00F85689"/>
    <w:rsid w:val="00F86391"/>
    <w:rsid w:val="00F96A96"/>
    <w:rsid w:val="00FA5C55"/>
    <w:rsid w:val="00FB05DD"/>
    <w:rsid w:val="00FB15A7"/>
    <w:rsid w:val="00FB3DFD"/>
    <w:rsid w:val="00FB4C9A"/>
    <w:rsid w:val="00FC306B"/>
    <w:rsid w:val="00FD6481"/>
    <w:rsid w:val="00FD6763"/>
    <w:rsid w:val="00FE1F73"/>
    <w:rsid w:val="00FE4A23"/>
    <w:rsid w:val="00FE556E"/>
    <w:rsid w:val="00FE6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link w:val="a4"/>
    <w:uiPriority w:val="34"/>
    <w:locked/>
    <w:rsid w:val="008504A3"/>
    <w:rPr>
      <w:sz w:val="22"/>
      <w:szCs w:val="22"/>
      <w:lang w:eastAsia="en-US"/>
    </w:rPr>
  </w:style>
  <w:style w:type="character" w:styleId="af5">
    <w:name w:val="Unresolved Mention"/>
    <w:basedOn w:val="a0"/>
    <w:uiPriority w:val="99"/>
    <w:semiHidden/>
    <w:unhideWhenUsed/>
    <w:rsid w:val="00B7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80747936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079058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219735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3051610">
      <w:bodyDiv w:val="1"/>
      <w:marLeft w:val="0"/>
      <w:marRight w:val="0"/>
      <w:marTop w:val="0"/>
      <w:marBottom w:val="0"/>
      <w:divBdr>
        <w:top w:val="none" w:sz="0" w:space="0" w:color="auto"/>
        <w:left w:val="none" w:sz="0" w:space="0" w:color="auto"/>
        <w:bottom w:val="none" w:sz="0" w:space="0" w:color="auto"/>
        <w:right w:val="none" w:sz="0" w:space="0" w:color="auto"/>
      </w:divBdr>
    </w:div>
    <w:div w:id="16374879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17785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36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973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574.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885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948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21D6-69E3-4748-8322-FAA1B614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6829</Words>
  <Characters>38930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2018-12-17T06:10:00Z</cp:lastPrinted>
  <dcterms:created xsi:type="dcterms:W3CDTF">2021-01-16T14:50:00Z</dcterms:created>
  <dcterms:modified xsi:type="dcterms:W3CDTF">2024-05-18T13:50:00Z</dcterms:modified>
</cp:coreProperties>
</file>